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922" w:rsidRPr="009157D5" w:rsidRDefault="00997922" w:rsidP="000B6652">
      <w:pPr>
        <w:spacing w:after="0" w:line="360" w:lineRule="auto"/>
        <w:jc w:val="both"/>
        <w:rPr>
          <w:rFonts w:ascii="Trebuchet MS" w:hAnsi="Trebuchet MS"/>
          <w:sz w:val="24"/>
          <w:szCs w:val="24"/>
          <w:lang w:val="en-US"/>
          <w14:textOutline w14:w="0" w14:cap="flat" w14:cmpd="sng" w14:algn="ctr">
            <w14:noFill/>
            <w14:prstDash w14:val="solid"/>
            <w14:round/>
          </w14:textOutline>
        </w:rPr>
      </w:pPr>
    </w:p>
    <w:p w:rsidR="00997922" w:rsidRPr="009157D5" w:rsidRDefault="00997922" w:rsidP="000B6652">
      <w:pPr>
        <w:spacing w:after="0" w:line="360" w:lineRule="auto"/>
        <w:jc w:val="both"/>
        <w:rPr>
          <w:rFonts w:ascii="Trebuchet MS" w:hAnsi="Trebuchet MS"/>
          <w:sz w:val="24"/>
          <w:szCs w:val="24"/>
          <w:lang w:val="en-US"/>
          <w14:textOutline w14:w="0" w14:cap="flat" w14:cmpd="sng" w14:algn="ctr">
            <w14:noFill/>
            <w14:prstDash w14:val="solid"/>
            <w14:round/>
          </w14:textOutline>
        </w:rPr>
      </w:pPr>
    </w:p>
    <w:p w:rsidR="000F699E" w:rsidRPr="009157D5" w:rsidRDefault="000F699E" w:rsidP="000F699E">
      <w:pPr>
        <w:spacing w:after="0" w:line="360" w:lineRule="auto"/>
        <w:jc w:val="center"/>
        <w:rPr>
          <w:rFonts w:ascii="Arial Black" w:hAnsi="Arial Black"/>
          <w:b/>
          <w:sz w:val="32"/>
          <w:szCs w:val="32"/>
          <w:lang w:val="en-US"/>
          <w14:textOutline w14:w="0" w14:cap="flat" w14:cmpd="sng" w14:algn="ctr">
            <w14:noFill/>
            <w14:prstDash w14:val="solid"/>
            <w14:round/>
          </w14:textOutline>
        </w:rPr>
      </w:pPr>
      <w:r w:rsidRPr="009157D5">
        <w:rPr>
          <w:rFonts w:ascii="Arial Black" w:hAnsi="Arial Black"/>
          <w:b/>
          <w:sz w:val="32"/>
          <w:szCs w:val="32"/>
          <w:lang w:val="en-US"/>
          <w14:textOutline w14:w="0" w14:cap="flat" w14:cmpd="sng" w14:algn="ctr">
            <w14:noFill/>
            <w14:prstDash w14:val="solid"/>
            <w14:round/>
          </w14:textOutline>
        </w:rPr>
        <w:t>GHIDUL SOLICITANTULUI</w:t>
      </w:r>
    </w:p>
    <w:p w:rsidR="00997922" w:rsidRPr="009157D5" w:rsidRDefault="00997922" w:rsidP="000B6652">
      <w:pPr>
        <w:spacing w:after="0" w:line="360" w:lineRule="auto"/>
        <w:jc w:val="both"/>
        <w:rPr>
          <w:rFonts w:ascii="Trebuchet MS" w:hAnsi="Trebuchet MS"/>
          <w:sz w:val="24"/>
          <w:szCs w:val="24"/>
          <w:lang w:val="en-US"/>
          <w14:textOutline w14:w="0" w14:cap="flat" w14:cmpd="sng" w14:algn="ctr">
            <w14:noFill/>
            <w14:prstDash w14:val="solid"/>
            <w14:round/>
          </w14:textOutline>
        </w:rPr>
      </w:pPr>
    </w:p>
    <w:p w:rsidR="000F699E" w:rsidRPr="009157D5" w:rsidRDefault="000F699E" w:rsidP="000F699E">
      <w:pPr>
        <w:spacing w:after="0" w:line="360" w:lineRule="auto"/>
        <w:jc w:val="center"/>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pPr>
      <w:r w:rsidRPr="009157D5">
        <w:rPr>
          <w:rFonts w:ascii="Trebuchet MS" w:hAnsi="Trebuchet MS"/>
          <w:sz w:val="28"/>
          <w:szCs w:val="28"/>
          <w:lang w:val="en-US"/>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M</w:t>
      </w:r>
      <w:r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ĂSURA M</w:t>
      </w:r>
      <w:r w:rsidR="001D4BD0"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2</w:t>
      </w:r>
      <w:r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 6</w:t>
      </w:r>
      <w:r w:rsidR="001D4BD0"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A</w:t>
      </w:r>
    </w:p>
    <w:p w:rsidR="000F699E" w:rsidRPr="009157D5" w:rsidRDefault="000F699E" w:rsidP="000F699E">
      <w:pPr>
        <w:spacing w:after="0" w:line="360" w:lineRule="auto"/>
        <w:jc w:val="center"/>
        <w:rPr>
          <w:rFonts w:ascii="Trebuchet MS" w:hAnsi="Trebuchet MS"/>
          <w:sz w:val="24"/>
          <w:szCs w:val="24"/>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pPr>
      <w:r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w:t>
      </w:r>
      <w:r w:rsidR="001D4BD0" w:rsidRPr="009157D5">
        <w:rPr>
          <w:rFonts w:ascii="Trebuchet MS" w:hAnsi="Trebuchet MS"/>
          <w:b/>
        </w:rPr>
        <w:t xml:space="preserve"> </w:t>
      </w:r>
      <w:r w:rsidR="001D4BD0"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AJUSTAREA ȘI MODERNIZAREA ACTIVITĂȚILOR AGRICOLE, FACTOR DE CREȘTERE ECONOMICĂ ȘI SOCIALĂ A TERITORIULUI’’</w:t>
      </w:r>
    </w:p>
    <w:p w:rsidR="000F699E" w:rsidRPr="009157D5" w:rsidRDefault="000F699E" w:rsidP="000F699E">
      <w:pPr>
        <w:spacing w:after="0" w:line="360" w:lineRule="auto"/>
        <w:jc w:val="center"/>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pPr>
    </w:p>
    <w:p w:rsidR="00997922" w:rsidRPr="009157D5" w:rsidRDefault="0099792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997922" w:rsidRPr="009157D5" w:rsidRDefault="0099792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997922" w:rsidRPr="009157D5" w:rsidRDefault="0099792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0F699E" w:rsidRPr="009157D5" w:rsidRDefault="000F699E" w:rsidP="000F699E">
      <w:pPr>
        <w:spacing w:after="0" w:line="360" w:lineRule="auto"/>
        <w:jc w:val="center"/>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pPr>
      <w:r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 xml:space="preserve">Sesiunea </w:t>
      </w:r>
      <w:r w:rsidR="00A303B7">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2</w:t>
      </w:r>
      <w:r w:rsidRPr="009157D5">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 xml:space="preserve"> - 201</w:t>
      </w:r>
      <w:r w:rsidR="00A303B7">
        <w:rPr>
          <w:rFonts w:ascii="Trebuchet MS" w:hAnsi="Trebuchet MS"/>
          <w:sz w:val="28"/>
          <w:szCs w:val="28"/>
          <w14:shadow w14:blurRad="38100" w14:dist="19050" w14:dir="2700000" w14:sx="100000" w14:sy="100000" w14:kx="0" w14:ky="0" w14:algn="tl">
            <w14:schemeClr w14:val="dk1">
              <w14:alpha w14:val="60000"/>
            </w14:schemeClr>
          </w14:shadow>
          <w14:textOutline w14:w="9525" w14:cap="flat" w14:cmpd="sng" w14:algn="ctr">
            <w14:solidFill>
              <w14:srgbClr w14:val="00B050"/>
            </w14:solidFill>
            <w14:prstDash w14:val="solid"/>
            <w14:round/>
          </w14:textOutline>
        </w:rPr>
        <w:t>9</w:t>
      </w:r>
    </w:p>
    <w:p w:rsidR="00997922" w:rsidRPr="009157D5" w:rsidRDefault="00997922" w:rsidP="000F699E">
      <w:pPr>
        <w:spacing w:after="0" w:line="360" w:lineRule="auto"/>
        <w:jc w:val="center"/>
        <w:rPr>
          <w:rFonts w:ascii="Trebuchet MS" w:hAnsi="Trebuchet MS"/>
          <w:sz w:val="24"/>
          <w:szCs w:val="24"/>
          <w14:textOutline w14:w="0" w14:cap="flat" w14:cmpd="sng" w14:algn="ctr">
            <w14:noFill/>
            <w14:prstDash w14:val="solid"/>
            <w14:round/>
          </w14:textOutline>
        </w:rPr>
      </w:pPr>
    </w:p>
    <w:p w:rsidR="00997922" w:rsidRPr="009157D5" w:rsidRDefault="0099792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997922" w:rsidRPr="009157D5" w:rsidRDefault="0099792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997922" w:rsidRPr="009157D5" w:rsidRDefault="000F699E"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 </w:t>
      </w:r>
    </w:p>
    <w:p w:rsidR="00DF67DA" w:rsidRPr="009157D5" w:rsidRDefault="00DF67DA"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0F699E" w:rsidRPr="009157D5" w:rsidRDefault="000F699E" w:rsidP="000F699E">
      <w:pPr>
        <w:spacing w:after="0" w:line="360" w:lineRule="auto"/>
        <w:jc w:val="center"/>
        <w:rPr>
          <w:rFonts w:ascii="Arial Black" w:hAnsi="Arial Black"/>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57D5">
        <w:rPr>
          <w:rFonts w:ascii="Arial Black" w:hAnsi="Arial Black"/>
          <w:b/>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ASOCIAȚIA GRUP DE ACȚIUNE LOCALĂ ,,CANAL DUNĂRE - MAREA NEAGRĂ 2016’’</w:t>
      </w:r>
    </w:p>
    <w:p w:rsidR="00BD51F4" w:rsidRPr="009157D5" w:rsidRDefault="00BD51F4"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noProof/>
          <w:sz w:val="24"/>
          <w:szCs w:val="24"/>
          <w:lang w:val="en-US"/>
          <w14:textOutline w14:w="0" w14:cap="flat" w14:cmpd="sng" w14:algn="ctr">
            <w14:noFill/>
            <w14:prstDash w14:val="solid"/>
            <w14:round/>
          </w14:textOutline>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172085</wp:posOffset>
                </wp:positionV>
                <wp:extent cx="6153150" cy="15240"/>
                <wp:effectExtent l="19050" t="19050" r="19050" b="22860"/>
                <wp:wrapNone/>
                <wp:docPr id="1" name="Straight Connector 1"/>
                <wp:cNvGraphicFramePr/>
                <a:graphic xmlns:a="http://schemas.openxmlformats.org/drawingml/2006/main">
                  <a:graphicData uri="http://schemas.microsoft.com/office/word/2010/wordprocessingShape">
                    <wps:wsp>
                      <wps:cNvCnPr/>
                      <wps:spPr>
                        <a:xfrm>
                          <a:off x="0" y="0"/>
                          <a:ext cx="6153150" cy="15240"/>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620B2C" id="Straight Connecto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55pt" to="48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" strokecolor="#70ad47 [3209]" strokeweight="2.25pt">
                <v:stroke joinstyle="miter"/>
                <w10:wrap anchorx="margin"/>
              </v:line>
            </w:pict>
          </mc:Fallback>
        </mc:AlternateContent>
      </w:r>
    </w:p>
    <w:p w:rsidR="00DF67DA" w:rsidRPr="009157D5" w:rsidRDefault="00DF67DA" w:rsidP="000F699E">
      <w:pPr>
        <w:spacing w:after="0" w:line="360" w:lineRule="auto"/>
        <w:jc w:val="center"/>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PROGRAM</w:t>
      </w:r>
      <w:r w:rsidR="00637916" w:rsidRPr="009157D5">
        <w:rPr>
          <w:rFonts w:ascii="Trebuchet MS" w:hAnsi="Trebuchet MS"/>
          <w:b/>
          <w:sz w:val="24"/>
          <w:szCs w:val="24"/>
          <w14:textOutline w14:w="0" w14:cap="flat" w14:cmpd="sng" w14:algn="ctr">
            <w14:noFill/>
            <w14:prstDash w14:val="solid"/>
            <w14:round/>
          </w14:textOutline>
        </w:rPr>
        <w:t>UL NAȚIONAL DE DEZVOLTARE RURALĂ</w:t>
      </w:r>
    </w:p>
    <w:p w:rsidR="000F699E" w:rsidRPr="009157D5" w:rsidRDefault="000F699E" w:rsidP="000F699E">
      <w:pPr>
        <w:spacing w:after="0" w:line="360" w:lineRule="auto"/>
        <w:jc w:val="center"/>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2014-2020</w:t>
      </w:r>
    </w:p>
    <w:p w:rsidR="00DF67DA" w:rsidRPr="009157D5" w:rsidRDefault="00DF67DA" w:rsidP="000F699E">
      <w:pPr>
        <w:spacing w:after="0" w:line="360" w:lineRule="auto"/>
        <w:jc w:val="center"/>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Program finanțat de Uniunea Europeană și Guvernul României prin</w:t>
      </w:r>
    </w:p>
    <w:p w:rsidR="00DF67DA" w:rsidRPr="009157D5" w:rsidRDefault="00DF67DA" w:rsidP="000F699E">
      <w:pPr>
        <w:spacing w:after="0" w:line="360" w:lineRule="auto"/>
        <w:jc w:val="center"/>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FONDUL EUROPEAN AGRICOL DE DEZVOLTARE RURALĂ</w:t>
      </w:r>
    </w:p>
    <w:p w:rsidR="00BD51F4" w:rsidRPr="009157D5" w:rsidRDefault="000F699E" w:rsidP="006D4E03">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noProof/>
          <w:sz w:val="24"/>
          <w:szCs w:val="24"/>
          <w:lang w:val="en-US"/>
          <w14:textOutline w14:w="0" w14:cap="flat" w14:cmpd="sng" w14:algn="ctr">
            <w14:noFill/>
            <w14:prstDash w14:val="solid"/>
            <w14:round/>
          </w14:textOutline>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6350</wp:posOffset>
                </wp:positionV>
                <wp:extent cx="6115050" cy="47625"/>
                <wp:effectExtent l="19050" t="19050" r="19050" b="28575"/>
                <wp:wrapNone/>
                <wp:docPr id="2" name="Straight Connector 2"/>
                <wp:cNvGraphicFramePr/>
                <a:graphic xmlns:a="http://schemas.openxmlformats.org/drawingml/2006/main">
                  <a:graphicData uri="http://schemas.microsoft.com/office/word/2010/wordprocessingShape">
                    <wps:wsp>
                      <wps:cNvCnPr/>
                      <wps:spPr>
                        <a:xfrm>
                          <a:off x="0" y="0"/>
                          <a:ext cx="6115050" cy="47625"/>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547CAE" id="Straight Connector 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48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" strokecolor="#70ad47 [3209]" strokeweight="2.25pt">
                <v:stroke joinstyle="miter"/>
                <w10:wrap anchorx="margin"/>
              </v:line>
            </w:pict>
          </mc:Fallback>
        </mc:AlternateContent>
      </w:r>
    </w:p>
    <w:p w:rsidR="00A27FC1" w:rsidRPr="009157D5" w:rsidRDefault="00A27FC1" w:rsidP="001D4BD0">
      <w:pPr>
        <w:spacing w:after="0" w:line="360" w:lineRule="auto"/>
        <w:jc w:val="center"/>
        <w:rPr>
          <w:rFonts w:ascii="Trebuchet MS" w:hAnsi="Trebuchet MS"/>
          <w:sz w:val="24"/>
          <w:szCs w:val="24"/>
          <w14:textOutline w14:w="0" w14:cap="flat" w14:cmpd="sng" w14:algn="ctr">
            <w14:noFill/>
            <w14:prstDash w14:val="solid"/>
            <w14:round/>
          </w14:textOutline>
        </w:rPr>
      </w:pPr>
      <w:r w:rsidRPr="009157D5">
        <w:rPr>
          <w:rFonts w:ascii="Trebuchet MS" w:hAnsi="Trebuchet MS"/>
          <w:b/>
          <w:i/>
          <w:sz w:val="24"/>
          <w:szCs w:val="24"/>
          <w14:textOutline w14:w="0" w14:cap="flat" w14:cmpd="sng" w14:algn="ctr">
            <w14:noFill/>
            <w14:prstDash w14:val="solid"/>
            <w14:round/>
          </w14:textOutline>
        </w:rPr>
        <w:t>G</w:t>
      </w:r>
      <w:r w:rsidR="008C3528" w:rsidRPr="009157D5">
        <w:rPr>
          <w:rFonts w:ascii="Trebuchet MS" w:hAnsi="Trebuchet MS"/>
          <w:b/>
          <w:i/>
          <w:sz w:val="24"/>
          <w:szCs w:val="24"/>
          <w14:textOutline w14:w="0" w14:cap="flat" w14:cmpd="sng" w14:algn="ctr">
            <w14:noFill/>
            <w14:prstDash w14:val="solid"/>
            <w14:round/>
          </w14:textOutline>
        </w:rPr>
        <w:t>hidul solicitantului pentru acesarea Măsurii M</w:t>
      </w:r>
      <w:r w:rsidR="001D4BD0" w:rsidRPr="009157D5">
        <w:rPr>
          <w:rFonts w:ascii="Trebuchet MS" w:hAnsi="Trebuchet MS"/>
          <w:b/>
          <w:i/>
          <w:sz w:val="24"/>
          <w:szCs w:val="24"/>
          <w14:textOutline w14:w="0" w14:cap="flat" w14:cmpd="sng" w14:algn="ctr">
            <w14:noFill/>
            <w14:prstDash w14:val="solid"/>
            <w14:round/>
          </w14:textOutline>
        </w:rPr>
        <w:t>2</w:t>
      </w:r>
      <w:r w:rsidR="008C3528" w:rsidRPr="009157D5">
        <w:rPr>
          <w:rFonts w:ascii="Trebuchet MS" w:hAnsi="Trebuchet MS"/>
          <w:b/>
          <w:i/>
          <w:sz w:val="24"/>
          <w:szCs w:val="24"/>
          <w14:textOutline w14:w="0" w14:cap="flat" w14:cmpd="sng" w14:algn="ctr">
            <w14:noFill/>
            <w14:prstDash w14:val="solid"/>
            <w14:round/>
          </w14:textOutline>
        </w:rPr>
        <w:t>/ 6</w:t>
      </w:r>
      <w:r w:rsidR="001D4BD0" w:rsidRPr="009157D5">
        <w:rPr>
          <w:rFonts w:ascii="Trebuchet MS" w:hAnsi="Trebuchet MS"/>
          <w:b/>
          <w:i/>
          <w:sz w:val="24"/>
          <w:szCs w:val="24"/>
          <w14:textOutline w14:w="0" w14:cap="flat" w14:cmpd="sng" w14:algn="ctr">
            <w14:noFill/>
            <w14:prstDash w14:val="solid"/>
            <w14:round/>
          </w14:textOutline>
        </w:rPr>
        <w:t>A</w:t>
      </w:r>
      <w:r w:rsidR="008C3528" w:rsidRPr="009157D5">
        <w:rPr>
          <w:rFonts w:ascii="Trebuchet MS" w:hAnsi="Trebuchet MS"/>
          <w:b/>
          <w:i/>
          <w:sz w:val="24"/>
          <w:szCs w:val="24"/>
          <w14:textOutline w14:w="0" w14:cap="flat" w14:cmpd="sng" w14:algn="ctr">
            <w14:noFill/>
            <w14:prstDash w14:val="solid"/>
            <w14:round/>
          </w14:textOutline>
        </w:rPr>
        <w:t xml:space="preserve"> - </w:t>
      </w:r>
      <w:r w:rsidR="001D4BD0" w:rsidRPr="009157D5">
        <w:rPr>
          <w:rFonts w:ascii="Trebuchet MS" w:hAnsi="Trebuchet MS"/>
          <w:b/>
        </w:rPr>
        <w:t>Ajustarea și modernizarea activităților agricole, factor de creștere economică și socială a teritoriului</w:t>
      </w:r>
    </w:p>
    <w:p w:rsidR="00A27FC1" w:rsidRPr="009157D5" w:rsidRDefault="00A27FC1"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A27FC1" w:rsidRPr="009157D5" w:rsidRDefault="00A27FC1" w:rsidP="00FD1B3C">
      <w:pPr>
        <w:spacing w:after="0" w:line="360" w:lineRule="auto"/>
        <w:ind w:left="360"/>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Ghidul solicitantului este un material de informare tehnică a potențialilor beneficiari ai FEADR - Fondul European A</w:t>
      </w:r>
      <w:r w:rsidR="00685B3A" w:rsidRPr="009157D5">
        <w:rPr>
          <w:rFonts w:ascii="Trebuchet MS" w:hAnsi="Trebuchet MS"/>
          <w:sz w:val="24"/>
          <w:szCs w:val="24"/>
          <w14:textOutline w14:w="0" w14:cap="flat" w14:cmpd="sng" w14:algn="ctr">
            <w14:noFill/>
            <w14:prstDash w14:val="solid"/>
            <w14:round/>
          </w14:textOutline>
        </w:rPr>
        <w:t>gricol pentru Dezvoltare Rurală</w:t>
      </w:r>
      <w:r w:rsidRPr="009157D5">
        <w:rPr>
          <w:rFonts w:ascii="Trebuchet MS" w:hAnsi="Trebuchet MS"/>
          <w:sz w:val="24"/>
          <w:szCs w:val="24"/>
          <w14:textOutline w14:w="0" w14:cap="flat" w14:cmpd="sng" w14:algn="ctr">
            <w14:noFill/>
            <w14:prstDash w14:val="solid"/>
            <w14:round/>
          </w14:textOutline>
        </w:rPr>
        <w:t>.</w:t>
      </w:r>
    </w:p>
    <w:p w:rsidR="00A27FC1" w:rsidRPr="009157D5" w:rsidRDefault="00A27FC1" w:rsidP="00FD1B3C">
      <w:pPr>
        <w:spacing w:after="0" w:line="360" w:lineRule="auto"/>
        <w:ind w:left="360"/>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Prezentul ghid prezintă regulile de întocmire și depunere a proiectului de investiții, precum și modalitatea de selecție, aprobare și derulare a proiectului solicitantului. </w:t>
      </w:r>
      <w:r w:rsidR="00637916" w:rsidRPr="009157D5">
        <w:rPr>
          <w:rFonts w:ascii="Trebuchet MS" w:hAnsi="Trebuchet MS"/>
          <w:sz w:val="24"/>
          <w:szCs w:val="24"/>
          <w14:textOutline w14:w="0" w14:cap="flat" w14:cmpd="sng" w14:algn="ctr">
            <w14:noFill/>
            <w14:prstDash w14:val="solid"/>
            <w14:round/>
          </w14:textOutline>
        </w:rPr>
        <w:t>Gh</w:t>
      </w:r>
      <w:r w:rsidRPr="009157D5">
        <w:rPr>
          <w:rFonts w:ascii="Trebuchet MS" w:hAnsi="Trebuchet MS"/>
          <w:sz w:val="24"/>
          <w:szCs w:val="24"/>
          <w14:textOutline w14:w="0" w14:cap="flat" w14:cmpd="sng" w14:algn="ctr">
            <w14:noFill/>
            <w14:prstDash w14:val="solid"/>
            <w14:round/>
          </w14:textOutline>
        </w:rPr>
        <w:t>idul conține lista indicativă a tipurilor de investiții pentru care se acordă fonduri ner</w:t>
      </w:r>
      <w:r w:rsidR="00FC3D2F"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xml:space="preserve">mbursabile, documentele, avizele și acordurile pe care trebuie să le prezinte solicitanții, modelul Cererii de Finanțare, al </w:t>
      </w:r>
      <w:r w:rsidR="00637916" w:rsidRPr="009157D5">
        <w:rPr>
          <w:rFonts w:ascii="Trebuchet MS" w:hAnsi="Trebuchet MS"/>
          <w:sz w:val="24"/>
          <w:szCs w:val="24"/>
          <w14:textOutline w14:w="0" w14:cap="flat" w14:cmpd="sng" w14:algn="ctr">
            <w14:noFill/>
            <w14:prstDash w14:val="solid"/>
            <w14:round/>
          </w14:textOutline>
        </w:rPr>
        <w:t>Studiului de Fezabilitate</w:t>
      </w:r>
      <w:r w:rsidRPr="009157D5">
        <w:rPr>
          <w:rFonts w:ascii="Trebuchet MS" w:hAnsi="Trebuchet MS"/>
          <w:sz w:val="24"/>
          <w:szCs w:val="24"/>
          <w14:textOutline w14:w="0" w14:cap="flat" w14:cmpd="sng" w14:algn="ctr">
            <w14:noFill/>
            <w14:prstDash w14:val="solid"/>
            <w14:round/>
          </w14:textOutline>
        </w:rPr>
        <w:t xml:space="preserve">, precum și alte informații utile realizării proiectului și completării corecte a documentelor suport. </w:t>
      </w:r>
    </w:p>
    <w:p w:rsidR="00A27FC1" w:rsidRPr="009157D5" w:rsidRDefault="00A27FC1" w:rsidP="00FD1B3C">
      <w:pPr>
        <w:spacing w:after="0" w:line="360" w:lineRule="auto"/>
        <w:ind w:left="360"/>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Ghidul solicitantului, precum și documentele suport pot suferi modificări din cauza actualizărior legislative naționale, comunitare sau procedurale. Variantele actualizate ale acestora vor fi publicate pe pagina de internet a GAL Canal Dunăre – Marea Neagră</w:t>
      </w:r>
      <w:r w:rsidR="00FC3D2F" w:rsidRPr="009157D5">
        <w:rPr>
          <w:rFonts w:ascii="Trebuchet MS" w:hAnsi="Trebuchet MS"/>
          <w:sz w:val="24"/>
          <w:szCs w:val="24"/>
          <w14:textOutline w14:w="0" w14:cap="flat" w14:cmpd="sng" w14:algn="ctr">
            <w14:noFill/>
            <w14:prstDash w14:val="solid"/>
            <w14:round/>
          </w14:textOutline>
        </w:rPr>
        <w:t xml:space="preserve"> 2016</w:t>
      </w:r>
      <w:r w:rsidRPr="009157D5">
        <w:rPr>
          <w:rFonts w:ascii="Trebuchet MS" w:hAnsi="Trebuchet MS"/>
          <w:sz w:val="24"/>
          <w:szCs w:val="24"/>
          <w14:textOutline w14:w="0" w14:cap="flat" w14:cmpd="sng" w14:algn="ctr">
            <w14:noFill/>
            <w14:prstDash w14:val="solid"/>
            <w14:round/>
          </w14:textOutline>
        </w:rPr>
        <w:t xml:space="preserve">: </w:t>
      </w:r>
      <w:hyperlink r:id="rId8" w:history="1">
        <w:r w:rsidR="00E63BF9" w:rsidRPr="009157D5">
          <w:rPr>
            <w:rStyle w:val="Hyperlink"/>
            <w:rFonts w:ascii="Trebuchet MS" w:hAnsi="Trebuchet MS"/>
            <w:color w:val="auto"/>
            <w:sz w:val="24"/>
            <w:szCs w:val="24"/>
            <w14:textOutline w14:w="0" w14:cap="flat" w14:cmpd="sng" w14:algn="ctr">
              <w14:noFill/>
              <w14:prstDash w14:val="solid"/>
              <w14:round/>
            </w14:textOutline>
          </w:rPr>
          <w:t>www.galcanaldunaremareaneagra2016.ro</w:t>
        </w:r>
      </w:hyperlink>
    </w:p>
    <w:p w:rsidR="00CB3F03" w:rsidRPr="009157D5" w:rsidRDefault="00CB3F03"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8C3528" w:rsidRPr="009157D5" w:rsidRDefault="008C3528"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CB3F03" w:rsidRPr="009157D5" w:rsidRDefault="00CB3F03"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A27FC1" w:rsidRPr="009157D5" w:rsidRDefault="00A27FC1" w:rsidP="000B6652">
      <w:pPr>
        <w:spacing w:after="0" w:line="360" w:lineRule="auto"/>
        <w:jc w:val="both"/>
        <w:rPr>
          <w:rFonts w:ascii="Trebuchet MS" w:hAnsi="Trebuchet MS"/>
          <w:i/>
          <w:sz w:val="24"/>
          <w:szCs w:val="24"/>
          <w14:textOutline w14:w="0" w14:cap="flat" w14:cmpd="sng" w14:algn="ctr">
            <w14:noFill/>
            <w14:prstDash w14:val="solid"/>
            <w14:round/>
          </w14:textOutline>
        </w:rPr>
      </w:pPr>
    </w:p>
    <w:p w:rsidR="00FC3D2F" w:rsidRPr="009157D5" w:rsidRDefault="00FC3D2F" w:rsidP="00FC3D2F">
      <w:pPr>
        <w:spacing w:after="0" w:line="360" w:lineRule="auto"/>
        <w:jc w:val="center"/>
        <w:rPr>
          <w:rFonts w:ascii="Arial Black" w:hAnsi="Arial Black"/>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57D5">
        <w:rPr>
          <w:rFonts w:ascii="Arial Black" w:hAnsi="Arial Black"/>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CUPRINS</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1</w:t>
      </w:r>
      <w:r w:rsidR="00FC3D2F" w:rsidRPr="009157D5">
        <w:rPr>
          <w:rFonts w:ascii="Arial" w:hAnsi="Arial" w:cs="Arial"/>
          <w:sz w:val="20"/>
          <w:szCs w:val="20"/>
          <w14:textOutline w14:w="0" w14:cap="flat" w14:cmpd="sng" w14:algn="ctr">
            <w14:noFill/>
            <w14:prstDash w14:val="solid"/>
            <w14:round/>
          </w14:textOutline>
        </w:rPr>
        <w:t xml:space="preserve"> - DEFINIȚII ȘI ABREVIERI............................................................................................. 4</w:t>
      </w:r>
    </w:p>
    <w:p w:rsidR="00FC3D2F" w:rsidRPr="009157D5" w:rsidRDefault="00FC3D2F"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ab/>
        <w:t xml:space="preserve">        1.1 Definitii...........................................................................................................................</w:t>
      </w:r>
      <w:r w:rsidR="000B7336" w:rsidRPr="009157D5">
        <w:rPr>
          <w:rFonts w:ascii="Arial" w:hAnsi="Arial" w:cs="Arial"/>
          <w:sz w:val="20"/>
          <w:szCs w:val="20"/>
          <w14:textOutline w14:w="0" w14:cap="flat" w14:cmpd="sng" w14:algn="ctr">
            <w14:noFill/>
            <w14:prstDash w14:val="solid"/>
            <w14:round/>
          </w14:textOutline>
        </w:rPr>
        <w:t>..... 4</w:t>
      </w:r>
    </w:p>
    <w:p w:rsidR="00FC3D2F" w:rsidRPr="009157D5" w:rsidRDefault="00FC3D2F"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ab/>
        <w:t xml:space="preserve">        1.2 Abrevieri................................................................................................</w:t>
      </w:r>
      <w:r w:rsidR="000B7336" w:rsidRPr="009157D5">
        <w:rPr>
          <w:rFonts w:ascii="Arial" w:hAnsi="Arial" w:cs="Arial"/>
          <w:sz w:val="20"/>
          <w:szCs w:val="20"/>
          <w14:textOutline w14:w="0" w14:cap="flat" w14:cmpd="sng" w14:algn="ctr">
            <w14:noFill/>
            <w14:prstDash w14:val="solid"/>
            <w14:round/>
          </w14:textOutline>
        </w:rPr>
        <w:t>...............................5</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2</w:t>
      </w:r>
      <w:r w:rsidR="00FC3D2F" w:rsidRPr="009157D5">
        <w:rPr>
          <w:rFonts w:ascii="Arial" w:hAnsi="Arial" w:cs="Arial"/>
          <w:sz w:val="20"/>
          <w:szCs w:val="20"/>
          <w14:textOutline w14:w="0" w14:cap="flat" w14:cmpd="sng" w14:algn="ctr">
            <w14:noFill/>
            <w14:prstDash w14:val="solid"/>
            <w14:round/>
          </w14:textOutline>
        </w:rPr>
        <w:t xml:space="preserve"> - PREVEDERI GENERALE................................................................</w:t>
      </w:r>
      <w:r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....8</w:t>
      </w:r>
    </w:p>
    <w:p w:rsidR="00FC3D2F" w:rsidRPr="009157D5" w:rsidRDefault="001D4BD0"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2.1 Contribuția măsurii M2/ 6A</w:t>
      </w:r>
      <w:r w:rsidR="00FC3D2F" w:rsidRPr="009157D5">
        <w:rPr>
          <w:rFonts w:ascii="Arial" w:hAnsi="Arial" w:cs="Arial"/>
          <w:sz w:val="20"/>
          <w:szCs w:val="20"/>
          <w14:textOutline w14:w="0" w14:cap="flat" w14:cmpd="sng" w14:algn="ctr">
            <w14:noFill/>
            <w14:prstDash w14:val="solid"/>
            <w14:round/>
          </w14:textOutline>
        </w:rPr>
        <w:t xml:space="preserve"> la domeniile de intervenție.........................</w:t>
      </w:r>
      <w:r w:rsidR="000B7336" w:rsidRPr="009157D5">
        <w:rPr>
          <w:rFonts w:ascii="Arial" w:hAnsi="Arial" w:cs="Arial"/>
          <w:sz w:val="20"/>
          <w:szCs w:val="20"/>
          <w14:textOutline w14:w="0" w14:cap="flat" w14:cmpd="sng" w14:algn="ctr">
            <w14:noFill/>
            <w14:prstDash w14:val="solid"/>
            <w14:round/>
          </w14:textOutline>
        </w:rPr>
        <w:t>.............................. 8</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2.2 Contribuția publică totală a măsurii......................................................</w:t>
      </w:r>
      <w:r w:rsidR="00F57595" w:rsidRPr="009157D5">
        <w:rPr>
          <w:rFonts w:ascii="Arial" w:hAnsi="Arial" w:cs="Arial"/>
          <w:sz w:val="20"/>
          <w:szCs w:val="20"/>
          <w14:textOutline w14:w="0" w14:cap="flat" w14:cmpd="sng" w14:algn="ctr">
            <w14:noFill/>
            <w14:prstDash w14:val="solid"/>
            <w14:round/>
          </w14:textOutline>
        </w:rPr>
        <w:t>..............................1</w:t>
      </w:r>
      <w:r w:rsidR="00233BDF">
        <w:rPr>
          <w:rFonts w:ascii="Arial" w:hAnsi="Arial" w:cs="Arial"/>
          <w:sz w:val="20"/>
          <w:szCs w:val="20"/>
          <w14:textOutline w14:w="0" w14:cap="flat" w14:cmpd="sng" w14:algn="ctr">
            <w14:noFill/>
            <w14:prstDash w14:val="solid"/>
            <w14:round/>
          </w14:textOutline>
        </w:rPr>
        <w:t>2</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2.3 Tipul sprijinului acordat, sume aplicabile și rata sprijinului acordat......</w:t>
      </w:r>
      <w:r w:rsidR="00F57595" w:rsidRPr="009157D5">
        <w:rPr>
          <w:rFonts w:ascii="Arial" w:hAnsi="Arial" w:cs="Arial"/>
          <w:sz w:val="20"/>
          <w:szCs w:val="20"/>
          <w14:textOutline w14:w="0" w14:cap="flat" w14:cmpd="sng" w14:algn="ctr">
            <w14:noFill/>
            <w14:prstDash w14:val="solid"/>
            <w14:round/>
          </w14:textOutline>
        </w:rPr>
        <w:t>..............................12</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2.4 Legislația națională și europeană aplicabilă măsurii de intervenție.....</w:t>
      </w:r>
      <w:r w:rsidR="00F57595" w:rsidRPr="009157D5">
        <w:rPr>
          <w:rFonts w:ascii="Arial" w:hAnsi="Arial" w:cs="Arial"/>
          <w:sz w:val="20"/>
          <w:szCs w:val="20"/>
          <w14:textOutline w14:w="0" w14:cap="flat" w14:cmpd="sng" w14:algn="ctr">
            <w14:noFill/>
            <w14:prstDash w14:val="solid"/>
            <w14:round/>
          </w14:textOutline>
        </w:rPr>
        <w:t>..............................1</w:t>
      </w:r>
      <w:r w:rsidR="00233BDF">
        <w:rPr>
          <w:rFonts w:ascii="Arial" w:hAnsi="Arial" w:cs="Arial"/>
          <w:sz w:val="20"/>
          <w:szCs w:val="20"/>
          <w14:textOutline w14:w="0" w14:cap="flat" w14:cmpd="sng" w14:algn="ctr">
            <w14:noFill/>
            <w14:prstDash w14:val="solid"/>
            <w14:round/>
          </w14:textOutline>
        </w:rPr>
        <w:t>3</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2.5 Aria de aplicabilitate a măsurii.............................................................</w:t>
      </w:r>
      <w:r w:rsidR="00F57595" w:rsidRPr="009157D5">
        <w:rPr>
          <w:rFonts w:ascii="Arial" w:hAnsi="Arial" w:cs="Arial"/>
          <w:sz w:val="20"/>
          <w:szCs w:val="20"/>
          <w14:textOutline w14:w="0" w14:cap="flat" w14:cmpd="sng" w14:algn="ctr">
            <w14:noFill/>
            <w14:prstDash w14:val="solid"/>
            <w14:round/>
          </w14:textOutline>
        </w:rPr>
        <w:t>..............................1</w:t>
      </w:r>
      <w:r w:rsidR="00233BDF">
        <w:rPr>
          <w:rFonts w:ascii="Arial" w:hAnsi="Arial" w:cs="Arial"/>
          <w:sz w:val="20"/>
          <w:szCs w:val="20"/>
          <w14:textOutline w14:w="0" w14:cap="flat" w14:cmpd="sng" w14:algn="ctr">
            <w14:noFill/>
            <w14:prstDash w14:val="solid"/>
            <w14:round/>
          </w14:textOutline>
        </w:rPr>
        <w:t>4</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3</w:t>
      </w:r>
      <w:r w:rsidR="00FC3D2F" w:rsidRPr="009157D5">
        <w:rPr>
          <w:rFonts w:ascii="Arial" w:hAnsi="Arial" w:cs="Arial"/>
          <w:sz w:val="20"/>
          <w:szCs w:val="20"/>
          <w14:textOutline w14:w="0" w14:cap="flat" w14:cmpd="sng" w14:algn="ctr">
            <w14:noFill/>
            <w14:prstDash w14:val="solid"/>
            <w14:round/>
          </w14:textOutline>
        </w:rPr>
        <w:t xml:space="preserve"> -  DEPUNEREA PROIECTELOR..................................................</w:t>
      </w:r>
      <w:r w:rsidRPr="009157D5">
        <w:rPr>
          <w:rFonts w:ascii="Arial" w:hAnsi="Arial" w:cs="Arial"/>
          <w:sz w:val="20"/>
          <w:szCs w:val="20"/>
          <w14:textOutline w14:w="0" w14:cap="flat" w14:cmpd="sng" w14:algn="ctr">
            <w14:noFill/>
            <w14:prstDash w14:val="solid"/>
            <w14:round/>
          </w14:textOutline>
        </w:rPr>
        <w:t>..............................14</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4</w:t>
      </w:r>
      <w:r w:rsidR="00FC3D2F" w:rsidRPr="009157D5">
        <w:rPr>
          <w:rFonts w:ascii="Arial" w:hAnsi="Arial" w:cs="Arial"/>
          <w:sz w:val="20"/>
          <w:szCs w:val="20"/>
          <w14:textOutline w14:w="0" w14:cap="flat" w14:cmpd="sng" w14:algn="ctr">
            <w14:noFill/>
            <w14:prstDash w14:val="solid"/>
            <w14:round/>
          </w14:textOutline>
        </w:rPr>
        <w:t xml:space="preserve"> - CATEGORIILE DE BENEFICIARI ELIGIBILI.............................</w:t>
      </w:r>
      <w:r w:rsidRPr="009157D5">
        <w:rPr>
          <w:rFonts w:ascii="Arial" w:hAnsi="Arial" w:cs="Arial"/>
          <w:sz w:val="20"/>
          <w:szCs w:val="20"/>
          <w14:textOutline w14:w="0" w14:cap="flat" w14:cmpd="sng" w14:algn="ctr">
            <w14:noFill/>
            <w14:prstDash w14:val="solid"/>
            <w14:round/>
          </w14:textOutline>
        </w:rPr>
        <w:t>...............................15</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5</w:t>
      </w:r>
      <w:r w:rsidR="00FC3D2F" w:rsidRPr="009157D5">
        <w:rPr>
          <w:rFonts w:ascii="Arial" w:hAnsi="Arial" w:cs="Arial"/>
          <w:sz w:val="20"/>
          <w:szCs w:val="20"/>
          <w14:textOutline w14:w="0" w14:cap="flat" w14:cmpd="sng" w14:algn="ctr">
            <w14:noFill/>
            <w14:prstDash w14:val="solid"/>
            <w14:round/>
          </w14:textOutline>
        </w:rPr>
        <w:t xml:space="preserve"> -  CONDIȚII MINIME OBLIGATORII PENTRU ACOR</w:t>
      </w:r>
      <w:r w:rsidRPr="009157D5">
        <w:rPr>
          <w:rFonts w:ascii="Arial" w:hAnsi="Arial" w:cs="Arial"/>
          <w:sz w:val="20"/>
          <w:szCs w:val="20"/>
          <w14:textOutline w14:w="0" w14:cap="flat" w14:cmpd="sng" w14:algn="ctr">
            <w14:noFill/>
            <w14:prstDash w14:val="solid"/>
            <w14:round/>
          </w14:textOutline>
        </w:rPr>
        <w:t>DAREA SPRIJINULUI.............1</w:t>
      </w:r>
      <w:r w:rsidR="00233BDF">
        <w:rPr>
          <w:rFonts w:ascii="Arial" w:hAnsi="Arial" w:cs="Arial"/>
          <w:sz w:val="20"/>
          <w:szCs w:val="20"/>
          <w14:textOutline w14:w="0" w14:cap="flat" w14:cmpd="sng" w14:algn="ctr">
            <w14:noFill/>
            <w14:prstDash w14:val="solid"/>
            <w14:round/>
          </w14:textOutline>
        </w:rPr>
        <w:t>6</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6</w:t>
      </w:r>
      <w:r w:rsidR="00FC3D2F" w:rsidRPr="009157D5">
        <w:rPr>
          <w:rFonts w:ascii="Arial" w:hAnsi="Arial" w:cs="Arial"/>
          <w:sz w:val="20"/>
          <w:szCs w:val="20"/>
          <w14:textOutline w14:w="0" w14:cap="flat" w14:cmpd="sng" w14:algn="ctr">
            <w14:noFill/>
            <w14:prstDash w14:val="solid"/>
            <w14:round/>
          </w14:textOutline>
        </w:rPr>
        <w:t xml:space="preserve"> - CHELTUIELI ELIGIBILE ȘI NEELIGIBILE............................................................</w:t>
      </w:r>
      <w:r w:rsidR="000B7336" w:rsidRPr="009157D5">
        <w:rPr>
          <w:rFonts w:ascii="Arial" w:hAnsi="Arial" w:cs="Arial"/>
          <w:sz w:val="20"/>
          <w:szCs w:val="20"/>
          <w14:textOutline w14:w="0" w14:cap="flat" w14:cmpd="sng" w14:algn="ctr">
            <w14:noFill/>
            <w14:prstDash w14:val="solid"/>
            <w14:round/>
          </w14:textOutline>
        </w:rPr>
        <w:t>....1</w:t>
      </w:r>
      <w:r w:rsidR="00233BDF">
        <w:rPr>
          <w:rFonts w:ascii="Arial" w:hAnsi="Arial" w:cs="Arial"/>
          <w:sz w:val="20"/>
          <w:szCs w:val="20"/>
          <w14:textOutline w14:w="0" w14:cap="flat" w14:cmpd="sng" w14:algn="ctr">
            <w14:noFill/>
            <w14:prstDash w14:val="solid"/>
            <w14:round/>
          </w14:textOutline>
        </w:rPr>
        <w:t>7</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7</w:t>
      </w:r>
      <w:r w:rsidR="00FC3D2F" w:rsidRPr="009157D5">
        <w:rPr>
          <w:rFonts w:ascii="Arial" w:hAnsi="Arial" w:cs="Arial"/>
          <w:sz w:val="20"/>
          <w:szCs w:val="20"/>
          <w14:textOutline w14:w="0" w14:cap="flat" w14:cmpd="sng" w14:algn="ctr">
            <w14:noFill/>
            <w14:prstDash w14:val="solid"/>
            <w14:round/>
          </w14:textOutline>
        </w:rPr>
        <w:t xml:space="preserve"> - PROCEDURA DE SELECȚIE A PROIECTELOR................................................</w:t>
      </w:r>
      <w:r w:rsidR="000B7336" w:rsidRPr="009157D5">
        <w:rPr>
          <w:rFonts w:ascii="Arial" w:hAnsi="Arial" w:cs="Arial"/>
          <w:sz w:val="20"/>
          <w:szCs w:val="20"/>
          <w14:textOutline w14:w="0" w14:cap="flat" w14:cmpd="sng" w14:algn="ctr">
            <w14:noFill/>
            <w14:prstDash w14:val="solid"/>
            <w14:round/>
          </w14:textOutline>
        </w:rPr>
        <w:t>.....2</w:t>
      </w:r>
      <w:r w:rsidR="00233BDF">
        <w:rPr>
          <w:rFonts w:ascii="Arial" w:hAnsi="Arial" w:cs="Arial"/>
          <w:sz w:val="20"/>
          <w:szCs w:val="20"/>
          <w14:textOutline w14:w="0" w14:cap="flat" w14:cmpd="sng" w14:algn="ctr">
            <w14:noFill/>
            <w14:prstDash w14:val="solid"/>
            <w14:round/>
          </w14:textOutline>
        </w:rPr>
        <w:t>4</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8</w:t>
      </w:r>
      <w:r w:rsidR="00FC3D2F" w:rsidRPr="009157D5">
        <w:rPr>
          <w:rFonts w:ascii="Arial" w:hAnsi="Arial" w:cs="Arial"/>
          <w:sz w:val="20"/>
          <w:szCs w:val="20"/>
          <w14:textOutline w14:w="0" w14:cap="flat" w14:cmpd="sng" w14:algn="ctr">
            <w14:noFill/>
            <w14:prstDash w14:val="solid"/>
            <w14:round/>
          </w14:textOutline>
        </w:rPr>
        <w:t xml:space="preserve"> -VALOAREA SPRIJINULUI NERAMBURSABIL................................................</w:t>
      </w:r>
      <w:r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......2</w:t>
      </w:r>
      <w:r w:rsidR="00233BDF">
        <w:rPr>
          <w:rFonts w:ascii="Arial" w:hAnsi="Arial" w:cs="Arial"/>
          <w:sz w:val="20"/>
          <w:szCs w:val="20"/>
          <w14:textOutline w14:w="0" w14:cap="flat" w14:cmpd="sng" w14:algn="ctr">
            <w14:noFill/>
            <w14:prstDash w14:val="solid"/>
            <w14:round/>
          </w14:textOutline>
        </w:rPr>
        <w:t>7</w:t>
      </w:r>
    </w:p>
    <w:p w:rsidR="00FC3D2F" w:rsidRPr="009157D5" w:rsidRDefault="00F57595" w:rsidP="00FC3D2F">
      <w:pPr>
        <w:tabs>
          <w:tab w:val="left" w:pos="1170"/>
        </w:tabs>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9</w:t>
      </w:r>
      <w:r w:rsidR="00FC3D2F" w:rsidRPr="009157D5">
        <w:rPr>
          <w:rFonts w:ascii="Arial" w:hAnsi="Arial" w:cs="Arial"/>
          <w:sz w:val="20"/>
          <w:szCs w:val="20"/>
          <w14:textOutline w14:w="0" w14:cap="flat" w14:cmpd="sng" w14:algn="ctr">
            <w14:noFill/>
            <w14:prstDash w14:val="solid"/>
            <w14:round/>
          </w14:textOutline>
        </w:rPr>
        <w:t xml:space="preserve"> - COMPLETAREA, DEPUNEREA ȘI VERIFICAREA DOSARULUI CERERII</w:t>
      </w:r>
    </w:p>
    <w:p w:rsidR="00FC3D2F" w:rsidRPr="009157D5" w:rsidRDefault="00FC3D2F" w:rsidP="00FC3D2F">
      <w:pPr>
        <w:tabs>
          <w:tab w:val="left" w:pos="1170"/>
        </w:tabs>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DE FINANȚARE....................................................................................................</w:t>
      </w:r>
      <w:r w:rsidR="000B7336" w:rsidRPr="009157D5">
        <w:rPr>
          <w:rFonts w:ascii="Arial" w:hAnsi="Arial" w:cs="Arial"/>
          <w:sz w:val="20"/>
          <w:szCs w:val="20"/>
          <w14:textOutline w14:w="0" w14:cap="flat" w14:cmpd="sng" w14:algn="ctr">
            <w14:noFill/>
            <w14:prstDash w14:val="solid"/>
            <w14:round/>
          </w14:textOutline>
        </w:rPr>
        <w:t>..............................2</w:t>
      </w:r>
      <w:r w:rsidR="00233BDF">
        <w:rPr>
          <w:rFonts w:ascii="Arial" w:hAnsi="Arial" w:cs="Arial"/>
          <w:sz w:val="20"/>
          <w:szCs w:val="20"/>
          <w14:textOutline w14:w="0" w14:cap="flat" w14:cmpd="sng" w14:algn="ctr">
            <w14:noFill/>
            <w14:prstDash w14:val="solid"/>
            <w14:round/>
          </w14:textOutline>
        </w:rPr>
        <w:t>8</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9.1 Informații utile pentru accesarea fondurilor nerambursabile...............</w:t>
      </w:r>
      <w:r w:rsidR="000B7336" w:rsidRPr="009157D5">
        <w:rPr>
          <w:rFonts w:ascii="Arial" w:hAnsi="Arial" w:cs="Arial"/>
          <w:sz w:val="20"/>
          <w:szCs w:val="20"/>
          <w14:textOutline w14:w="0" w14:cap="flat" w14:cmpd="sng" w14:algn="ctr">
            <w14:noFill/>
            <w14:prstDash w14:val="solid"/>
            <w14:round/>
          </w14:textOutline>
        </w:rPr>
        <w:t>..............................2</w:t>
      </w:r>
      <w:r w:rsidR="00233BDF">
        <w:rPr>
          <w:rFonts w:ascii="Arial" w:hAnsi="Arial" w:cs="Arial"/>
          <w:sz w:val="20"/>
          <w:szCs w:val="20"/>
          <w14:textOutline w14:w="0" w14:cap="flat" w14:cmpd="sng" w14:algn="ctr">
            <w14:noFill/>
            <w14:prstDash w14:val="solid"/>
            <w14:round/>
          </w14:textOutline>
        </w:rPr>
        <w:t>8</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9.2 Completarea și depunerea Cererii de finanțare................................</w:t>
      </w:r>
      <w:r w:rsidR="000B7336" w:rsidRPr="009157D5">
        <w:rPr>
          <w:rFonts w:ascii="Arial" w:hAnsi="Arial" w:cs="Arial"/>
          <w:sz w:val="20"/>
          <w:szCs w:val="20"/>
          <w14:textOutline w14:w="0" w14:cap="flat" w14:cmpd="sng" w14:algn="ctr">
            <w14:noFill/>
            <w14:prstDash w14:val="solid"/>
            <w14:round/>
          </w14:textOutline>
        </w:rPr>
        <w:t>..............................</w:t>
      </w:r>
      <w:r w:rsidR="00414D01"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2</w:t>
      </w:r>
      <w:r w:rsidR="00233BDF">
        <w:rPr>
          <w:rFonts w:ascii="Arial" w:hAnsi="Arial" w:cs="Arial"/>
          <w:sz w:val="20"/>
          <w:szCs w:val="20"/>
          <w14:textOutline w14:w="0" w14:cap="flat" w14:cmpd="sng" w14:algn="ctr">
            <w14:noFill/>
            <w14:prstDash w14:val="solid"/>
            <w14:round/>
          </w14:textOutline>
        </w:rPr>
        <w:t>9</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9.3 Verificarea eligibilității tehnice și financiare......................................................</w:t>
      </w:r>
      <w:r w:rsidR="000B7336" w:rsidRPr="009157D5">
        <w:rPr>
          <w:rFonts w:ascii="Arial" w:hAnsi="Arial" w:cs="Arial"/>
          <w:sz w:val="20"/>
          <w:szCs w:val="20"/>
          <w14:textOutline w14:w="0" w14:cap="flat" w14:cmpd="sng" w14:algn="ctr">
            <w14:noFill/>
            <w14:prstDash w14:val="solid"/>
            <w14:round/>
          </w14:textOutline>
        </w:rPr>
        <w:t>.................3</w:t>
      </w:r>
      <w:r w:rsidR="00233BDF">
        <w:rPr>
          <w:rFonts w:ascii="Arial" w:hAnsi="Arial" w:cs="Arial"/>
          <w:sz w:val="20"/>
          <w:szCs w:val="20"/>
          <w14:textOutline w14:w="0" w14:cap="flat" w14:cmpd="sng" w14:algn="ctr">
            <w14:noFill/>
            <w14:prstDash w14:val="solid"/>
            <w14:round/>
          </w14:textOutline>
        </w:rPr>
        <w:t>4</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9.4 Verificarea criteriilor de selecție..........................................................</w:t>
      </w:r>
      <w:r w:rsidR="000B7336" w:rsidRPr="009157D5">
        <w:rPr>
          <w:rFonts w:ascii="Arial" w:hAnsi="Arial" w:cs="Arial"/>
          <w:sz w:val="20"/>
          <w:szCs w:val="20"/>
          <w14:textOutline w14:w="0" w14:cap="flat" w14:cmpd="sng" w14:algn="ctr">
            <w14:noFill/>
            <w14:prstDash w14:val="solid"/>
            <w14:round/>
          </w14:textOutline>
        </w:rPr>
        <w:t>..............................3</w:t>
      </w:r>
      <w:r w:rsidR="00233BDF">
        <w:rPr>
          <w:rFonts w:ascii="Arial" w:hAnsi="Arial" w:cs="Arial"/>
          <w:sz w:val="20"/>
          <w:szCs w:val="20"/>
          <w14:textOutline w14:w="0" w14:cap="flat" w14:cmpd="sng" w14:algn="ctr">
            <w14:noFill/>
            <w14:prstDash w14:val="solid"/>
            <w14:round/>
          </w14:textOutline>
        </w:rPr>
        <w:t>5</w:t>
      </w:r>
    </w:p>
    <w:p w:rsidR="00FC3D2F" w:rsidRPr="009157D5" w:rsidRDefault="00FC3D2F" w:rsidP="00FC3D2F">
      <w:pPr>
        <w:spacing w:after="0" w:line="360" w:lineRule="auto"/>
        <w:ind w:left="450" w:firstLine="708"/>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9.5 Selecția proiectelor..................................................................................</w:t>
      </w:r>
      <w:r w:rsidR="000B7336" w:rsidRPr="009157D5">
        <w:rPr>
          <w:rFonts w:ascii="Arial" w:hAnsi="Arial" w:cs="Arial"/>
          <w:sz w:val="20"/>
          <w:szCs w:val="20"/>
          <w14:textOutline w14:w="0" w14:cap="flat" w14:cmpd="sng" w14:algn="ctr">
            <w14:noFill/>
            <w14:prstDash w14:val="solid"/>
            <w14:round/>
          </w14:textOutline>
        </w:rPr>
        <w:t>..........................3</w:t>
      </w:r>
      <w:r w:rsidR="00233BDF">
        <w:rPr>
          <w:rFonts w:ascii="Arial" w:hAnsi="Arial" w:cs="Arial"/>
          <w:sz w:val="20"/>
          <w:szCs w:val="20"/>
          <w14:textOutline w14:w="0" w14:cap="flat" w14:cmpd="sng" w14:algn="ctr">
            <w14:noFill/>
            <w14:prstDash w14:val="solid"/>
            <w14:round/>
          </w14:textOutline>
        </w:rPr>
        <w:t>6</w:t>
      </w:r>
    </w:p>
    <w:p w:rsidR="00FC3D2F" w:rsidRPr="009157D5" w:rsidRDefault="00F57595"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CAPITOLUL 10</w:t>
      </w:r>
      <w:r w:rsidR="00FC3D2F" w:rsidRPr="009157D5">
        <w:rPr>
          <w:rFonts w:ascii="Arial" w:hAnsi="Arial" w:cs="Arial"/>
          <w:sz w:val="20"/>
          <w:szCs w:val="20"/>
          <w14:textOutline w14:w="0" w14:cap="flat" w14:cmpd="sng" w14:algn="ctr">
            <w14:noFill/>
            <w14:prstDash w14:val="solid"/>
            <w14:round/>
          </w14:textOutline>
        </w:rPr>
        <w:t xml:space="preserve"> - CONTRACTAREA FONDURILOR..............................................</w:t>
      </w:r>
      <w:r w:rsidR="002F41B6" w:rsidRPr="009157D5">
        <w:rPr>
          <w:rFonts w:ascii="Arial" w:hAnsi="Arial" w:cs="Arial"/>
          <w:sz w:val="20"/>
          <w:szCs w:val="20"/>
          <w14:textOutline w14:w="0" w14:cap="flat" w14:cmpd="sng" w14:algn="ctr">
            <w14:noFill/>
            <w14:prstDash w14:val="solid"/>
            <w14:round/>
          </w14:textOutline>
        </w:rPr>
        <w:t>........................</w:t>
      </w:r>
      <w:r w:rsidR="00414D01" w:rsidRPr="009157D5">
        <w:rPr>
          <w:rFonts w:ascii="Arial" w:hAnsi="Arial" w:cs="Arial"/>
          <w:sz w:val="20"/>
          <w:szCs w:val="20"/>
          <w14:textOutline w14:w="0" w14:cap="flat" w14:cmpd="sng" w14:algn="ctr">
            <w14:noFill/>
            <w14:prstDash w14:val="solid"/>
            <w14:round/>
          </w14:textOutline>
        </w:rPr>
        <w:t>.</w:t>
      </w:r>
      <w:r w:rsidR="002F41B6"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3</w:t>
      </w:r>
      <w:r w:rsidR="00233BDF">
        <w:rPr>
          <w:rFonts w:ascii="Arial" w:hAnsi="Arial" w:cs="Arial"/>
          <w:sz w:val="20"/>
          <w:szCs w:val="20"/>
          <w14:textOutline w14:w="0" w14:cap="flat" w14:cmpd="sng" w14:algn="ctr">
            <w14:noFill/>
            <w14:prstDash w14:val="solid"/>
            <w14:round/>
          </w14:textOutline>
        </w:rPr>
        <w:t>7</w:t>
      </w:r>
    </w:p>
    <w:p w:rsidR="00AA6806" w:rsidRPr="009157D5" w:rsidRDefault="00AA6806"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w:t>
      </w:r>
      <w:r w:rsidR="00FD1B3C" w:rsidRPr="009157D5">
        <w:rPr>
          <w:rFonts w:ascii="Arial" w:hAnsi="Arial" w:cs="Arial"/>
          <w:sz w:val="20"/>
          <w:szCs w:val="20"/>
          <w14:textOutline w14:w="0" w14:cap="flat" w14:cmpd="sng" w14:algn="ctr">
            <w14:noFill/>
            <w14:prstDash w14:val="solid"/>
            <w14:round/>
          </w14:textOutline>
        </w:rPr>
        <w:t>APITOLUL</w:t>
      </w:r>
      <w:r w:rsidRPr="009157D5">
        <w:rPr>
          <w:rFonts w:ascii="Arial" w:hAnsi="Arial" w:cs="Arial"/>
          <w:sz w:val="20"/>
          <w:szCs w:val="20"/>
          <w14:textOutline w14:w="0" w14:cap="flat" w14:cmpd="sng" w14:algn="ctr">
            <w14:noFill/>
            <w14:prstDash w14:val="solid"/>
            <w14:round/>
          </w14:textOutline>
        </w:rPr>
        <w:t xml:space="preserve"> </w:t>
      </w:r>
      <w:r w:rsidR="00F57595" w:rsidRPr="009157D5">
        <w:rPr>
          <w:rFonts w:ascii="Arial" w:hAnsi="Arial" w:cs="Arial"/>
          <w:sz w:val="20"/>
          <w:szCs w:val="20"/>
          <w14:textOutline w14:w="0" w14:cap="flat" w14:cmpd="sng" w14:algn="ctr">
            <w14:noFill/>
            <w14:prstDash w14:val="solid"/>
            <w14:round/>
          </w14:textOutline>
        </w:rPr>
        <w:t>11</w:t>
      </w:r>
      <w:r w:rsidRPr="009157D5">
        <w:rPr>
          <w:rFonts w:ascii="Arial" w:hAnsi="Arial" w:cs="Arial"/>
          <w:sz w:val="20"/>
          <w:szCs w:val="20"/>
          <w14:textOutline w14:w="0" w14:cap="flat" w14:cmpd="sng" w14:algn="ctr">
            <w14:noFill/>
            <w14:prstDash w14:val="solid"/>
            <w14:round/>
          </w14:textOutline>
        </w:rPr>
        <w:t xml:space="preserve"> </w:t>
      </w:r>
      <w:r w:rsidR="002D495B" w:rsidRPr="009157D5">
        <w:rPr>
          <w:rFonts w:ascii="Arial" w:hAnsi="Arial" w:cs="Arial"/>
          <w:sz w:val="20"/>
          <w:szCs w:val="20"/>
          <w14:textOutline w14:w="0" w14:cap="flat" w14:cmpd="sng" w14:algn="ctr">
            <w14:noFill/>
            <w14:prstDash w14:val="solid"/>
            <w14:round/>
          </w14:textOutline>
        </w:rPr>
        <w:t>–</w:t>
      </w:r>
      <w:r w:rsidRPr="009157D5">
        <w:rPr>
          <w:rFonts w:ascii="Arial" w:hAnsi="Arial" w:cs="Arial"/>
          <w:sz w:val="20"/>
          <w:szCs w:val="20"/>
          <w14:textOutline w14:w="0" w14:cap="flat" w14:cmpd="sng" w14:algn="ctr">
            <w14:noFill/>
            <w14:prstDash w14:val="solid"/>
            <w14:round/>
          </w14:textOutline>
        </w:rPr>
        <w:t xml:space="preserve"> </w:t>
      </w:r>
      <w:r w:rsidR="002D495B" w:rsidRPr="009157D5">
        <w:rPr>
          <w:rFonts w:ascii="Arial" w:hAnsi="Arial" w:cs="Arial"/>
          <w:sz w:val="20"/>
          <w:szCs w:val="20"/>
          <w14:textOutline w14:w="0" w14:cap="flat" w14:cmpd="sng" w14:algn="ctr">
            <w14:noFill/>
            <w14:prstDash w14:val="solid"/>
            <w14:round/>
          </w14:textOutline>
        </w:rPr>
        <w:t>ACHIZIȚIILE</w:t>
      </w:r>
      <w:r w:rsidR="00F57595"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..............................4</w:t>
      </w:r>
      <w:r w:rsidR="00233BDF">
        <w:rPr>
          <w:rFonts w:ascii="Arial" w:hAnsi="Arial" w:cs="Arial"/>
          <w:sz w:val="20"/>
          <w:szCs w:val="20"/>
          <w14:textOutline w14:w="0" w14:cap="flat" w14:cmpd="sng" w14:algn="ctr">
            <w14:noFill/>
            <w14:prstDash w14:val="solid"/>
            <w14:round/>
          </w14:textOutline>
        </w:rPr>
        <w:t>3</w:t>
      </w:r>
    </w:p>
    <w:p w:rsidR="002D495B" w:rsidRPr="009157D5" w:rsidRDefault="002D495B" w:rsidP="00FC3D2F">
      <w:pPr>
        <w:spacing w:after="0" w:line="360" w:lineRule="auto"/>
        <w:ind w:left="450"/>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C</w:t>
      </w:r>
      <w:r w:rsidR="00FD1B3C" w:rsidRPr="009157D5">
        <w:rPr>
          <w:rFonts w:ascii="Arial" w:hAnsi="Arial" w:cs="Arial"/>
          <w:sz w:val="20"/>
          <w:szCs w:val="20"/>
          <w14:textOutline w14:w="0" w14:cap="flat" w14:cmpd="sng" w14:algn="ctr">
            <w14:noFill/>
            <w14:prstDash w14:val="solid"/>
            <w14:round/>
          </w14:textOutline>
        </w:rPr>
        <w:t>APITOLUL</w:t>
      </w:r>
      <w:r w:rsidRPr="009157D5">
        <w:rPr>
          <w:rFonts w:ascii="Arial" w:hAnsi="Arial" w:cs="Arial"/>
          <w:sz w:val="20"/>
          <w:szCs w:val="20"/>
          <w14:textOutline w14:w="0" w14:cap="flat" w14:cmpd="sng" w14:algn="ctr">
            <w14:noFill/>
            <w14:prstDash w14:val="solid"/>
            <w14:round/>
          </w14:textOutline>
        </w:rPr>
        <w:t xml:space="preserve"> </w:t>
      </w:r>
      <w:r w:rsidR="00F57595" w:rsidRPr="009157D5">
        <w:rPr>
          <w:rFonts w:ascii="Arial" w:hAnsi="Arial" w:cs="Arial"/>
          <w:sz w:val="20"/>
          <w:szCs w:val="20"/>
          <w14:textOutline w14:w="0" w14:cap="flat" w14:cmpd="sng" w14:algn="ctr">
            <w14:noFill/>
            <w14:prstDash w14:val="solid"/>
            <w14:round/>
          </w14:textOutline>
        </w:rPr>
        <w:t>12</w:t>
      </w:r>
      <w:r w:rsidRPr="009157D5">
        <w:rPr>
          <w:rFonts w:ascii="Arial" w:hAnsi="Arial" w:cs="Arial"/>
          <w:sz w:val="20"/>
          <w:szCs w:val="20"/>
          <w14:textOutline w14:w="0" w14:cap="flat" w14:cmpd="sng" w14:algn="ctr">
            <w14:noFill/>
            <w14:prstDash w14:val="solid"/>
            <w14:round/>
          </w14:textOutline>
        </w:rPr>
        <w:t xml:space="preserve"> </w:t>
      </w:r>
      <w:r w:rsidR="00F57595" w:rsidRPr="009157D5">
        <w:rPr>
          <w:rFonts w:ascii="Arial" w:hAnsi="Arial" w:cs="Arial"/>
          <w:sz w:val="20"/>
          <w:szCs w:val="20"/>
          <w14:textOutline w14:w="0" w14:cap="flat" w14:cmpd="sng" w14:algn="ctr">
            <w14:noFill/>
            <w14:prstDash w14:val="solid"/>
            <w14:round/>
          </w14:textOutline>
        </w:rPr>
        <w:t>–</w:t>
      </w:r>
      <w:r w:rsidR="00F3652F" w:rsidRPr="009157D5">
        <w:rPr>
          <w:rFonts w:ascii="Arial" w:hAnsi="Arial" w:cs="Arial"/>
          <w:sz w:val="20"/>
          <w:szCs w:val="20"/>
          <w14:textOutline w14:w="0" w14:cap="flat" w14:cmpd="sng" w14:algn="ctr">
            <w14:noFill/>
            <w14:prstDash w14:val="solid"/>
            <w14:round/>
          </w14:textOutline>
        </w:rPr>
        <w:t xml:space="preserve"> MONITORIZARE ȘI </w:t>
      </w:r>
      <w:r w:rsidRPr="009157D5">
        <w:rPr>
          <w:rFonts w:ascii="Arial" w:hAnsi="Arial" w:cs="Arial"/>
          <w:sz w:val="20"/>
          <w:szCs w:val="20"/>
          <w14:textOutline w14:w="0" w14:cap="flat" w14:cmpd="sng" w14:algn="ctr">
            <w14:noFill/>
            <w14:prstDash w14:val="solid"/>
            <w14:round/>
          </w14:textOutline>
        </w:rPr>
        <w:t xml:space="preserve"> PLATA</w:t>
      </w:r>
      <w:r w:rsidR="00F57595"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..............................4</w:t>
      </w:r>
      <w:r w:rsidR="00233BDF">
        <w:rPr>
          <w:rFonts w:ascii="Arial" w:hAnsi="Arial" w:cs="Arial"/>
          <w:sz w:val="20"/>
          <w:szCs w:val="20"/>
          <w14:textOutline w14:w="0" w14:cap="flat" w14:cmpd="sng" w14:algn="ctr">
            <w14:noFill/>
            <w14:prstDash w14:val="solid"/>
            <w14:round/>
          </w14:textOutline>
        </w:rPr>
        <w:t>5</w:t>
      </w:r>
    </w:p>
    <w:p w:rsidR="002200B9" w:rsidRPr="009157D5" w:rsidRDefault="00B33430" w:rsidP="000B6652">
      <w:pPr>
        <w:spacing w:after="0" w:line="360" w:lineRule="auto"/>
        <w:jc w:val="both"/>
        <w:rPr>
          <w:rFonts w:ascii="Arial" w:hAnsi="Arial" w:cs="Arial"/>
          <w:sz w:val="20"/>
          <w:szCs w:val="20"/>
          <w14:textOutline w14:w="0" w14:cap="flat" w14:cmpd="sng" w14:algn="ctr">
            <w14:noFill/>
            <w14:prstDash w14:val="solid"/>
            <w14:round/>
          </w14:textOutline>
        </w:rPr>
      </w:pPr>
      <w:r w:rsidRPr="009157D5">
        <w:rPr>
          <w:rFonts w:ascii="Arial" w:hAnsi="Arial" w:cs="Arial"/>
          <w:sz w:val="20"/>
          <w:szCs w:val="20"/>
          <w14:textOutline w14:w="0" w14:cap="flat" w14:cmpd="sng" w14:algn="ctr">
            <w14:noFill/>
            <w14:prstDash w14:val="solid"/>
            <w14:round/>
          </w14:textOutline>
        </w:rPr>
        <w:t xml:space="preserve">        C</w:t>
      </w:r>
      <w:r w:rsidR="00FD1B3C" w:rsidRPr="009157D5">
        <w:rPr>
          <w:rFonts w:ascii="Arial" w:hAnsi="Arial" w:cs="Arial"/>
          <w:sz w:val="20"/>
          <w:szCs w:val="20"/>
          <w14:textOutline w14:w="0" w14:cap="flat" w14:cmpd="sng" w14:algn="ctr">
            <w14:noFill/>
            <w14:prstDash w14:val="solid"/>
            <w14:round/>
          </w14:textOutline>
        </w:rPr>
        <w:t xml:space="preserve">APITOLUL </w:t>
      </w:r>
      <w:r w:rsidR="00F57595" w:rsidRPr="009157D5">
        <w:rPr>
          <w:rFonts w:ascii="Arial" w:hAnsi="Arial" w:cs="Arial"/>
          <w:sz w:val="20"/>
          <w:szCs w:val="20"/>
          <w14:textOutline w14:w="0" w14:cap="flat" w14:cmpd="sng" w14:algn="ctr">
            <w14:noFill/>
            <w14:prstDash w14:val="solid"/>
            <w14:round/>
          </w14:textOutline>
        </w:rPr>
        <w:t>13</w:t>
      </w:r>
      <w:r w:rsidRPr="009157D5">
        <w:rPr>
          <w:rFonts w:ascii="Arial" w:hAnsi="Arial" w:cs="Arial"/>
          <w:sz w:val="20"/>
          <w:szCs w:val="20"/>
          <w14:textOutline w14:w="0" w14:cap="flat" w14:cmpd="sng" w14:algn="ctr">
            <w14:noFill/>
            <w14:prstDash w14:val="solid"/>
            <w14:round/>
          </w14:textOutline>
        </w:rPr>
        <w:t xml:space="preserve"> </w:t>
      </w:r>
      <w:r w:rsidR="00F57595" w:rsidRPr="009157D5">
        <w:rPr>
          <w:rFonts w:ascii="Arial" w:hAnsi="Arial" w:cs="Arial"/>
          <w:sz w:val="20"/>
          <w:szCs w:val="20"/>
          <w14:textOutline w14:w="0" w14:cap="flat" w14:cmpd="sng" w14:algn="ctr">
            <w14:noFill/>
            <w14:prstDash w14:val="solid"/>
            <w14:round/>
          </w14:textOutline>
        </w:rPr>
        <w:t>–</w:t>
      </w:r>
      <w:r w:rsidRPr="009157D5">
        <w:rPr>
          <w:rFonts w:ascii="Arial" w:hAnsi="Arial" w:cs="Arial"/>
          <w:sz w:val="20"/>
          <w:szCs w:val="20"/>
          <w14:textOutline w14:w="0" w14:cap="flat" w14:cmpd="sng" w14:algn="ctr">
            <w14:noFill/>
            <w14:prstDash w14:val="solid"/>
            <w14:round/>
          </w14:textOutline>
        </w:rPr>
        <w:t xml:space="preserve"> ANEXE</w:t>
      </w:r>
      <w:r w:rsidR="00F57595" w:rsidRPr="009157D5">
        <w:rPr>
          <w:rFonts w:ascii="Arial" w:hAnsi="Arial" w:cs="Arial"/>
          <w:sz w:val="20"/>
          <w:szCs w:val="20"/>
          <w14:textOutline w14:w="0" w14:cap="flat" w14:cmpd="sng" w14:algn="ctr">
            <w14:noFill/>
            <w14:prstDash w14:val="solid"/>
            <w14:round/>
          </w14:textOutline>
        </w:rPr>
        <w:t>.......................................................................................................</w:t>
      </w:r>
      <w:r w:rsidR="000B7336" w:rsidRPr="009157D5">
        <w:rPr>
          <w:rFonts w:ascii="Arial" w:hAnsi="Arial" w:cs="Arial"/>
          <w:sz w:val="20"/>
          <w:szCs w:val="20"/>
          <w14:textOutline w14:w="0" w14:cap="flat" w14:cmpd="sng" w14:algn="ctr">
            <w14:noFill/>
            <w14:prstDash w14:val="solid"/>
            <w14:round/>
          </w14:textOutline>
        </w:rPr>
        <w:t>.............4</w:t>
      </w:r>
      <w:r w:rsidR="00233BDF">
        <w:rPr>
          <w:rFonts w:ascii="Arial" w:hAnsi="Arial" w:cs="Arial"/>
          <w:sz w:val="20"/>
          <w:szCs w:val="20"/>
          <w14:textOutline w14:w="0" w14:cap="flat" w14:cmpd="sng" w14:algn="ctr">
            <w14:noFill/>
            <w14:prstDash w14:val="solid"/>
            <w14:round/>
          </w14:textOutline>
        </w:rPr>
        <w:t>6</w:t>
      </w:r>
    </w:p>
    <w:p w:rsidR="002200B9" w:rsidRPr="009157D5" w:rsidRDefault="002200B9" w:rsidP="000B6652">
      <w:pPr>
        <w:spacing w:after="0" w:line="360" w:lineRule="auto"/>
        <w:jc w:val="both"/>
        <w:rPr>
          <w:rFonts w:ascii="Trebuchet MS" w:hAnsi="Trebuchet MS"/>
          <w:strike/>
          <w:sz w:val="24"/>
          <w:szCs w:val="24"/>
          <w14:textOutline w14:w="0" w14:cap="flat" w14:cmpd="sng" w14:algn="ctr">
            <w14:noFill/>
            <w14:prstDash w14:val="solid"/>
            <w14:round/>
          </w14:textOutline>
        </w:rPr>
      </w:pPr>
    </w:p>
    <w:p w:rsidR="002200B9" w:rsidRPr="009157D5" w:rsidRDefault="002200B9" w:rsidP="000B6652">
      <w:pPr>
        <w:spacing w:after="0" w:line="360" w:lineRule="auto"/>
        <w:jc w:val="both"/>
        <w:rPr>
          <w:rFonts w:ascii="Trebuchet MS" w:hAnsi="Trebuchet MS"/>
          <w:strike/>
          <w:sz w:val="24"/>
          <w:szCs w:val="24"/>
          <w14:textOutline w14:w="0" w14:cap="flat" w14:cmpd="sng" w14:algn="ctr">
            <w14:noFill/>
            <w14:prstDash w14:val="solid"/>
            <w14:round/>
          </w14:textOutline>
        </w:rPr>
      </w:pPr>
    </w:p>
    <w:p w:rsidR="00AB2A17" w:rsidRPr="009157D5" w:rsidRDefault="00AB2A17"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D01928" w:rsidRPr="009157D5" w:rsidRDefault="00D01928"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D01928" w:rsidRPr="009157D5" w:rsidRDefault="00D01928"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D60848" w:rsidRPr="009157D5" w:rsidRDefault="00D60848"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FD1B3C" w:rsidRPr="009157D5" w:rsidRDefault="00CB3F03" w:rsidP="00FD1B3C">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noProof/>
          <w:sz w:val="24"/>
          <w:szCs w:val="24"/>
          <w:lang w:val="en-US"/>
        </w:rPr>
        <w:lastRenderedPageBreak/>
        <mc:AlternateContent>
          <mc:Choice Requires="wps">
            <w:drawing>
              <wp:anchor distT="0" distB="0" distL="114300" distR="114300" simplePos="0" relativeHeight="251702272" behindDoc="0" locked="0" layoutInCell="1" allowOverlap="1">
                <wp:simplePos x="0" y="0"/>
                <wp:positionH relativeFrom="column">
                  <wp:posOffset>-23495</wp:posOffset>
                </wp:positionH>
                <wp:positionV relativeFrom="paragraph">
                  <wp:posOffset>220345</wp:posOffset>
                </wp:positionV>
                <wp:extent cx="5836920" cy="7620"/>
                <wp:effectExtent l="0" t="0" r="30480" b="30480"/>
                <wp:wrapNone/>
                <wp:docPr id="45" name="Straight Connector 45"/>
                <wp:cNvGraphicFramePr/>
                <a:graphic xmlns:a="http://schemas.openxmlformats.org/drawingml/2006/main">
                  <a:graphicData uri="http://schemas.microsoft.com/office/word/2010/wordprocessingShape">
                    <wps:wsp>
                      <wps:cNvCnPr/>
                      <wps:spPr>
                        <a:xfrm flipV="1">
                          <a:off x="0" y="0"/>
                          <a:ext cx="58369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3B0B5B" id="Straight Connector 45" o:spid="_x0000_s1026" style="position:absolute;flip:y;z-index:251702272;visibility:visible;mso-wrap-style:square;mso-wrap-distance-left:9pt;mso-wrap-distance-top:0;mso-wrap-distance-right:9pt;mso-wrap-distance-bottom:0;mso-position-horizontal:absolute;mso-position-horizontal-relative:text;mso-position-vertical:absolute;mso-position-vertical-relative:text" from="-1.85pt,17.35pt" to="457.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" strokecolor="#4472c4 [3204]" strokeweight=".5pt">
                <v:stroke joinstyle="miter"/>
              </v:line>
            </w:pict>
          </mc:Fallback>
        </mc:AlternateContent>
      </w:r>
      <w:r w:rsidR="00195459" w:rsidRPr="009157D5">
        <w:rPr>
          <w:rFonts w:ascii="Trebuchet MS" w:hAnsi="Trebuchet MS"/>
          <w:b/>
          <w:sz w:val="24"/>
          <w:szCs w:val="24"/>
          <w14:textOutline w14:w="0" w14:cap="flat" w14:cmpd="sng" w14:algn="ctr">
            <w14:noFill/>
            <w14:prstDash w14:val="solid"/>
            <w14:round/>
          </w14:textOutline>
        </w:rPr>
        <w:t xml:space="preserve">CAPITOLUL 1  </w:t>
      </w:r>
      <w:r w:rsidR="00FD1B3C" w:rsidRPr="009157D5">
        <w:rPr>
          <w:rFonts w:ascii="Trebuchet MS" w:hAnsi="Trebuchet MS"/>
          <w:b/>
          <w:sz w:val="24"/>
          <w:szCs w:val="24"/>
          <w14:textOutline w14:w="0" w14:cap="flat" w14:cmpd="sng" w14:algn="ctr">
            <w14:noFill/>
            <w14:prstDash w14:val="solid"/>
            <w14:round/>
          </w14:textOutline>
        </w:rPr>
        <w:t>-DEFINIȚII ȘI ABREVIERI</w:t>
      </w:r>
    </w:p>
    <w:p w:rsidR="00195459" w:rsidRPr="009157D5" w:rsidRDefault="00195459" w:rsidP="000B6652">
      <w:pPr>
        <w:spacing w:after="0" w:line="360" w:lineRule="auto"/>
        <w:jc w:val="both"/>
        <w:rPr>
          <w:rFonts w:ascii="Trebuchet MS" w:hAnsi="Trebuchet MS"/>
          <w:b/>
          <w:sz w:val="24"/>
          <w:szCs w:val="24"/>
          <w14:textOutline w14:w="0" w14:cap="flat" w14:cmpd="sng" w14:algn="ctr">
            <w14:noFill/>
            <w14:prstDash w14:val="solid"/>
            <w14:round/>
          </w14:textOutline>
        </w:rPr>
      </w:pPr>
    </w:p>
    <w:p w:rsidR="00D01928" w:rsidRPr="009157D5" w:rsidRDefault="0054536C"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1.1 </w:t>
      </w:r>
      <w:r w:rsidR="00F14683" w:rsidRPr="009157D5">
        <w:rPr>
          <w:rFonts w:ascii="Trebuchet MS" w:hAnsi="Trebuchet MS"/>
          <w:b/>
          <w:sz w:val="24"/>
          <w:szCs w:val="24"/>
          <w14:textOutline w14:w="0" w14:cap="flat" w14:cmpd="sng" w14:algn="ctr">
            <w14:noFill/>
            <w14:prstDash w14:val="solid"/>
            <w14:round/>
          </w14:textOutline>
        </w:rPr>
        <w:t>DEFINIȚII</w:t>
      </w:r>
    </w:p>
    <w:p w:rsidR="00D016CC" w:rsidRPr="009157D5" w:rsidRDefault="00D016C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Abordare „bottom up”</w:t>
      </w:r>
      <w:r w:rsidRPr="009157D5">
        <w:rPr>
          <w:rFonts w:ascii="Trebuchet MS" w:hAnsi="Trebuchet MS"/>
          <w:sz w:val="24"/>
          <w:szCs w:val="24"/>
          <w14:textOutline w14:w="0" w14:cap="flat" w14:cmpd="sng" w14:algn="ctr">
            <w14:noFill/>
            <w14:prstDash w14:val="solid"/>
            <w14:round/>
          </w14:textOutline>
        </w:rPr>
        <w:t xml:space="preserve"> (de jos în sus) – Participarea activă a populaței locale în procesul de planificare, luare a deciziilor și implementare a strategiilor de dezvoltare a zonei</w:t>
      </w:r>
    </w:p>
    <w:p w:rsidR="00D016CC" w:rsidRPr="009157D5" w:rsidRDefault="00D016C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Beneficiar</w:t>
      </w:r>
      <w:r w:rsidRPr="009157D5">
        <w:rPr>
          <w:rFonts w:ascii="Trebuchet MS" w:hAnsi="Trebuchet MS"/>
          <w:sz w:val="24"/>
          <w:szCs w:val="24"/>
          <w14:textOutline w14:w="0" w14:cap="flat" w14:cmpd="sng" w14:algn="ctr">
            <w14:noFill/>
            <w14:prstDash w14:val="solid"/>
            <w14:round/>
          </w14:textOutline>
        </w:rPr>
        <w:t xml:space="preserve"> – organizație publică sau privată care preia responsabilitat</w:t>
      </w:r>
      <w:r w:rsidR="00C85257" w:rsidRPr="009157D5">
        <w:rPr>
          <w:rFonts w:ascii="Trebuchet MS" w:hAnsi="Trebuchet MS"/>
          <w:sz w:val="24"/>
          <w:szCs w:val="24"/>
          <w14:textOutline w14:w="0" w14:cap="flat" w14:cmpd="sng" w14:algn="ctr">
            <w14:noFill/>
            <w14:prstDash w14:val="solid"/>
            <w14:round/>
          </w14:textOutline>
        </w:rPr>
        <w:t>ea realizării unui proiect și pentru</w:t>
      </w:r>
      <w:r w:rsidRPr="009157D5">
        <w:rPr>
          <w:rFonts w:ascii="Trebuchet MS" w:hAnsi="Trebuchet MS"/>
          <w:sz w:val="24"/>
          <w:szCs w:val="24"/>
          <w14:textOutline w14:w="0" w14:cap="flat" w14:cmpd="sng" w14:algn="ctr">
            <w14:noFill/>
            <w14:prstDash w14:val="solid"/>
            <w14:round/>
          </w14:textOutline>
        </w:rPr>
        <w:t xml:space="preserve"> care a fost emisă o decizie de finanțare de către AFIR sau care a încheiat un contract de finanțare cu AFIR, petru accesarea fonduril</w:t>
      </w:r>
      <w:r w:rsidR="00FD1B3C" w:rsidRPr="009157D5">
        <w:rPr>
          <w:rFonts w:ascii="Trebuchet MS" w:hAnsi="Trebuchet MS"/>
          <w:sz w:val="24"/>
          <w:szCs w:val="24"/>
          <w14:textOutline w14:w="0" w14:cap="flat" w14:cmpd="sng" w14:algn="ctr">
            <w14:noFill/>
            <w14:prstDash w14:val="solid"/>
            <w14:round/>
          </w14:textOutline>
        </w:rPr>
        <w:t>o</w:t>
      </w:r>
      <w:r w:rsidRPr="009157D5">
        <w:rPr>
          <w:rFonts w:ascii="Trebuchet MS" w:hAnsi="Trebuchet MS"/>
          <w:sz w:val="24"/>
          <w:szCs w:val="24"/>
          <w14:textOutline w14:w="0" w14:cap="flat" w14:cmpd="sng" w14:algn="ctr">
            <w14:noFill/>
            <w14:prstDash w14:val="solid"/>
            <w14:round/>
          </w14:textOutline>
        </w:rPr>
        <w:t>r europene prin FEADR;</w:t>
      </w:r>
    </w:p>
    <w:p w:rsidR="00D016CC" w:rsidRPr="009157D5" w:rsidRDefault="00D016C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Cerere de finanțare</w:t>
      </w:r>
      <w:r w:rsidRPr="009157D5">
        <w:rPr>
          <w:rFonts w:ascii="Trebuchet MS" w:hAnsi="Trebuchet MS"/>
          <w:sz w:val="24"/>
          <w:szCs w:val="24"/>
          <w14:textOutline w14:w="0" w14:cap="flat" w14:cmpd="sng" w14:algn="ctr">
            <w14:noFill/>
            <w14:prstDash w14:val="solid"/>
            <w14:round/>
          </w14:textOutline>
        </w:rPr>
        <w:t xml:space="preserve"> – document depus de către un solicitant în vederea obținerii sprijinului financiar nerambursabil;</w:t>
      </w:r>
    </w:p>
    <w:p w:rsidR="00D016CC" w:rsidRPr="009157D5" w:rsidRDefault="00D016C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Cofinanțare publică</w:t>
      </w:r>
      <w:r w:rsidRPr="009157D5">
        <w:rPr>
          <w:rFonts w:ascii="Trebuchet MS" w:hAnsi="Trebuchet MS"/>
          <w:sz w:val="24"/>
          <w:szCs w:val="24"/>
          <w14:textOutline w14:w="0" w14:cap="flat" w14:cmpd="sng" w14:algn="ctr">
            <w14:noFill/>
            <w14:prstDash w14:val="solid"/>
            <w14:round/>
          </w14:textOutline>
        </w:rPr>
        <w:t xml:space="preserve"> – reprezintă fondurile nerambursabile alocate proiectelor prin FEADR – aceasta este asigurată prin cotribuția UE și a Guvernului României;</w:t>
      </w:r>
    </w:p>
    <w:p w:rsidR="00D016CC" w:rsidRPr="009157D5" w:rsidRDefault="00D016C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Contract/</w:t>
      </w:r>
      <w:r w:rsidR="00EF4537" w:rsidRPr="009157D5">
        <w:rPr>
          <w:rFonts w:ascii="Trebuchet MS" w:hAnsi="Trebuchet MS"/>
          <w:b/>
          <w:sz w:val="24"/>
          <w:szCs w:val="24"/>
          <w14:textOutline w14:w="0" w14:cap="flat" w14:cmpd="sng" w14:algn="ctr">
            <w14:noFill/>
            <w14:prstDash w14:val="solid"/>
            <w14:round/>
          </w14:textOutline>
        </w:rPr>
        <w:t xml:space="preserve"> </w:t>
      </w:r>
      <w:r w:rsidRPr="009157D5">
        <w:rPr>
          <w:rFonts w:ascii="Trebuchet MS" w:hAnsi="Trebuchet MS"/>
          <w:b/>
          <w:sz w:val="24"/>
          <w:szCs w:val="24"/>
          <w14:textOutline w14:w="0" w14:cap="flat" w14:cmpd="sng" w14:algn="ctr">
            <w14:noFill/>
            <w14:prstDash w14:val="solid"/>
            <w14:round/>
          </w14:textOutline>
        </w:rPr>
        <w:t>Decizie de Finanțare</w:t>
      </w:r>
      <w:r w:rsidRPr="009157D5">
        <w:rPr>
          <w:rFonts w:ascii="Trebuchet MS" w:hAnsi="Trebuchet MS"/>
          <w:sz w:val="24"/>
          <w:szCs w:val="24"/>
          <w14:textOutline w14:w="0" w14:cap="flat" w14:cmpd="sng" w14:algn="ctr">
            <w14:noFill/>
            <w14:prstDash w14:val="solid"/>
            <w14:round/>
          </w14:textOutline>
        </w:rPr>
        <w:t xml:space="preserve"> – reprezintă documentul juridic înche</w:t>
      </w:r>
      <w:r w:rsidR="00EF4537" w:rsidRPr="009157D5">
        <w:rPr>
          <w:rFonts w:ascii="Trebuchet MS" w:hAnsi="Trebuchet MS"/>
          <w:sz w:val="24"/>
          <w:szCs w:val="24"/>
          <w14:textOutline w14:w="0" w14:cap="flat" w14:cmpd="sng" w14:algn="ctr">
            <w14:noFill/>
            <w14:prstDash w14:val="solid"/>
            <w14:round/>
          </w14:textOutline>
        </w:rPr>
        <w:t>i</w:t>
      </w:r>
      <w:r w:rsidRPr="009157D5">
        <w:rPr>
          <w:rFonts w:ascii="Trebuchet MS" w:hAnsi="Trebuchet MS"/>
          <w:sz w:val="24"/>
          <w:szCs w:val="24"/>
          <w14:textOutline w14:w="0" w14:cap="flat" w14:cmpd="sng" w14:algn="ctr">
            <w14:noFill/>
            <w14:prstDash w14:val="solid"/>
            <w14:round/>
          </w14:textOutline>
        </w:rPr>
        <w:t>at în condițiile legii între Agenția pentru Finanțarea Investițiilor Rurale, în calitate de Autoritate Contractantă și beneficiar, prin care se stabilesc obiectul, drepturile și obligațiile părților, durata de valabilitate, valoarea, plata, precum și alte</w:t>
      </w:r>
      <w:r w:rsidR="00947EB1" w:rsidRPr="009157D5">
        <w:rPr>
          <w:rFonts w:ascii="Trebuchet MS" w:hAnsi="Trebuchet MS"/>
          <w:sz w:val="24"/>
          <w:szCs w:val="24"/>
          <w14:textOutline w14:w="0" w14:cap="flat" w14:cmpd="sng" w14:algn="ctr">
            <w14:noFill/>
            <w14:prstDash w14:val="solid"/>
            <w14:round/>
          </w14:textOutline>
        </w:rPr>
        <w:t xml:space="preserve"> dispoziții și condiții specifice, prin care se acordă </w:t>
      </w:r>
      <w:r w:rsidR="00932C92" w:rsidRPr="009157D5">
        <w:rPr>
          <w:rFonts w:ascii="Trebuchet MS" w:hAnsi="Trebuchet MS"/>
          <w:sz w:val="24"/>
          <w:szCs w:val="24"/>
          <w14:textOutline w14:w="0" w14:cap="flat" w14:cmpd="sng" w14:algn="ctr">
            <w14:noFill/>
            <w14:prstDash w14:val="solid"/>
            <w14:round/>
          </w14:textOutline>
        </w:rPr>
        <w:t>a</w:t>
      </w:r>
      <w:r w:rsidR="00947EB1" w:rsidRPr="009157D5">
        <w:rPr>
          <w:rFonts w:ascii="Trebuchet MS" w:hAnsi="Trebuchet MS"/>
          <w:sz w:val="24"/>
          <w:szCs w:val="24"/>
          <w14:textOutline w14:w="0" w14:cap="flat" w14:cmpd="sng" w14:algn="ctr">
            <w14:noFill/>
            <w14:prstDash w14:val="solid"/>
            <w14:round/>
          </w14:textOutline>
        </w:rPr>
        <w:t>sistență financiară nerambursabilă din FEADR și de la bugetul de stat, în scopul atingerii obiectivelor măsurilor curpinse în PNDR 2014 – 2020;</w:t>
      </w:r>
    </w:p>
    <w:p w:rsidR="00947EB1" w:rsidRPr="009157D5" w:rsidRDefault="00947EB1"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Eligibilitate</w:t>
      </w:r>
      <w:r w:rsidRPr="009157D5">
        <w:rPr>
          <w:rFonts w:ascii="Trebuchet MS" w:hAnsi="Trebuchet MS"/>
          <w:sz w:val="24"/>
          <w:szCs w:val="24"/>
          <w14:textOutline w14:w="0" w14:cap="flat" w14:cmpd="sng" w14:algn="ctr">
            <w14:noFill/>
            <w14:prstDash w14:val="solid"/>
            <w14:round/>
          </w14:textOutline>
        </w:rPr>
        <w:t xml:space="preserve"> – suma criteriilor pe care un solicitant trebuie să le îndeplinească în vederea obținerii finanțării prin Măsurile/ Sub-măsurile din FEADR;</w:t>
      </w:r>
    </w:p>
    <w:p w:rsidR="00947EB1" w:rsidRPr="009157D5" w:rsidRDefault="00947EB1"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Eșantion</w:t>
      </w:r>
      <w:r w:rsidRPr="009157D5">
        <w:rPr>
          <w:rFonts w:ascii="Trebuchet MS" w:hAnsi="Trebuchet MS"/>
          <w:sz w:val="24"/>
          <w:szCs w:val="24"/>
          <w14:textOutline w14:w="0" w14:cap="flat" w14:cmpd="sng" w14:algn="ctr">
            <w14:noFill/>
            <w14:prstDash w14:val="solid"/>
            <w14:round/>
          </w14:textOutline>
        </w:rPr>
        <w:t xml:space="preserve"> – stabilirea unui segment de subiecți/ beneficiari, în urma unor criterii prestabilite cu un scop bine definit;</w:t>
      </w:r>
    </w:p>
    <w:p w:rsidR="00947EB1" w:rsidRPr="009157D5" w:rsidRDefault="00947EB1"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Fișa măsurii/ sub-măsurii</w:t>
      </w:r>
      <w:r w:rsidRPr="009157D5">
        <w:rPr>
          <w:rFonts w:ascii="Trebuchet MS" w:hAnsi="Trebuchet MS"/>
          <w:sz w:val="24"/>
          <w:szCs w:val="24"/>
          <w14:textOutline w14:w="0" w14:cap="flat" w14:cmpd="sng" w14:algn="ctr">
            <w14:noFill/>
            <w14:prstDash w14:val="solid"/>
            <w14:round/>
          </w14:textOutline>
        </w:rPr>
        <w:t xml:space="preserve"> – reprezintă documentul care descrie motivația sprijinului financiar nerambursabil oferit, obiectivele măsurii, aria de aplicare și acțiunile prevăzute, tipul de investiții/ servicii, menționează categoriile de beneficiari și tipul sprijinului;</w:t>
      </w:r>
    </w:p>
    <w:p w:rsidR="00947EB1" w:rsidRPr="009157D5" w:rsidRDefault="00947EB1"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lastRenderedPageBreak/>
        <w:t>Fonduri ner</w:t>
      </w:r>
      <w:r w:rsidR="00095845" w:rsidRPr="009157D5">
        <w:rPr>
          <w:rFonts w:ascii="Trebuchet MS" w:hAnsi="Trebuchet MS"/>
          <w:b/>
          <w:sz w:val="24"/>
          <w:szCs w:val="24"/>
          <w14:textOutline w14:w="0" w14:cap="flat" w14:cmpd="sng" w14:algn="ctr">
            <w14:noFill/>
            <w14:prstDash w14:val="solid"/>
            <w14:round/>
          </w14:textOutline>
        </w:rPr>
        <w:t>a</w:t>
      </w:r>
      <w:r w:rsidRPr="009157D5">
        <w:rPr>
          <w:rFonts w:ascii="Trebuchet MS" w:hAnsi="Trebuchet MS"/>
          <w:b/>
          <w:sz w:val="24"/>
          <w:szCs w:val="24"/>
          <w14:textOutline w14:w="0" w14:cap="flat" w14:cmpd="sng" w14:algn="ctr">
            <w14:noFill/>
            <w14:prstDash w14:val="solid"/>
            <w14:round/>
          </w14:textOutline>
        </w:rPr>
        <w:t>mbursabile</w:t>
      </w:r>
      <w:r w:rsidRPr="009157D5">
        <w:rPr>
          <w:rFonts w:ascii="Trebuchet MS" w:hAnsi="Trebuchet MS"/>
          <w:sz w:val="24"/>
          <w:szCs w:val="24"/>
          <w14:textOutline w14:w="0" w14:cap="flat" w14:cmpd="sng" w14:algn="ctr">
            <w14:noFill/>
            <w14:prstDash w14:val="solid"/>
            <w14:round/>
          </w14:textOutline>
        </w:rPr>
        <w:t xml:space="preserve"> – reprezintă fondurile acordate unei persoane fizice sau juridice în baza unor criterii de eligibilitate pentru realizarea de investiții/ servicii</w:t>
      </w:r>
      <w:r w:rsidR="00095845" w:rsidRPr="009157D5">
        <w:rPr>
          <w:rFonts w:ascii="Trebuchet MS" w:hAnsi="Trebuchet MS"/>
          <w:sz w:val="24"/>
          <w:szCs w:val="24"/>
          <w14:textOutline w14:w="0" w14:cap="flat" w14:cmpd="sng" w14:algn="ctr">
            <w14:noFill/>
            <w14:prstDash w14:val="solid"/>
            <w14:round/>
          </w14:textOutline>
        </w:rPr>
        <w:t xml:space="preserve"> </w:t>
      </w:r>
      <w:r w:rsidRPr="009157D5">
        <w:rPr>
          <w:rFonts w:ascii="Trebuchet MS" w:hAnsi="Trebuchet MS"/>
          <w:sz w:val="24"/>
          <w:szCs w:val="24"/>
          <w14:textOutline w14:w="0" w14:cap="flat" w14:cmpd="sng" w14:algn="ctr">
            <w14:noFill/>
            <w14:prstDash w14:val="solid"/>
            <w14:round/>
          </w14:textOutline>
        </w:rPr>
        <w:t>încadrate în aria de finanțare a Măsurii și care trebuie returnate</w:t>
      </w:r>
      <w:r w:rsidR="00095845" w:rsidRPr="009157D5">
        <w:rPr>
          <w:rFonts w:ascii="Trebuchet MS" w:hAnsi="Trebuchet MS"/>
          <w:sz w:val="24"/>
          <w:szCs w:val="24"/>
          <w14:textOutline w14:w="0" w14:cap="flat" w14:cmpd="sng" w14:algn="ctr">
            <w14:noFill/>
            <w14:prstDash w14:val="solid"/>
            <w14:round/>
          </w14:textOutline>
        </w:rPr>
        <w:t xml:space="preserve"> -  singurele excepții sunt nerespectarea condițiilor contractuale și nerealizarea investiției/ serviciului conform proiectului aprobat de AFIR;</w:t>
      </w:r>
    </w:p>
    <w:p w:rsidR="00095845" w:rsidRPr="009157D5" w:rsidRDefault="00095845"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Grup de Acțiune Locală/ GAL</w:t>
      </w:r>
      <w:r w:rsidRPr="009157D5">
        <w:rPr>
          <w:rFonts w:ascii="Trebuchet MS" w:hAnsi="Trebuchet MS"/>
          <w:sz w:val="24"/>
          <w:szCs w:val="24"/>
          <w14:textOutline w14:w="0" w14:cap="flat" w14:cmpd="sng" w14:algn="ctr">
            <w14:noFill/>
            <w14:prstDash w14:val="solid"/>
            <w14:round/>
          </w14:textOutline>
        </w:rPr>
        <w:t xml:space="preserve"> – reprezintă un parteneriat local, alcătuit din reprezentanți ai instituțiilor și autorităților pub</w:t>
      </w:r>
      <w:r w:rsidR="00CB3F03" w:rsidRPr="009157D5">
        <w:rPr>
          <w:rFonts w:ascii="Trebuchet MS" w:hAnsi="Trebuchet MS"/>
          <w:sz w:val="24"/>
          <w:szCs w:val="24"/>
          <w14:textOutline w14:w="0" w14:cap="flat" w14:cmpd="sng" w14:algn="ctr">
            <w14:noFill/>
            <w14:prstDash w14:val="solid"/>
            <w14:round/>
          </w14:textOutline>
        </w:rPr>
        <w:t>lice locale, ai sectorului priva</w:t>
      </w:r>
      <w:r w:rsidRPr="009157D5">
        <w:rPr>
          <w:rFonts w:ascii="Trebuchet MS" w:hAnsi="Trebuchet MS"/>
          <w:sz w:val="24"/>
          <w:szCs w:val="24"/>
          <w14:textOutline w14:w="0" w14:cap="flat" w14:cmpd="sng" w14:algn="ctr">
            <w14:noFill/>
            <w14:prstDash w14:val="solid"/>
            <w14:round/>
          </w14:textOutline>
        </w:rPr>
        <w:t>t și ai societății civile, constituit protrivit prevederilor Ordonanței Guvernului nr. 26/2000 cu privire la asociații și fundații, cu modificările și completările ulterioare;</w:t>
      </w:r>
    </w:p>
    <w:p w:rsidR="00095845" w:rsidRPr="009157D5" w:rsidRDefault="00095845"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LEADER </w:t>
      </w:r>
      <w:r w:rsidRPr="009157D5">
        <w:rPr>
          <w:rFonts w:ascii="Trebuchet MS" w:hAnsi="Trebuchet MS"/>
          <w:sz w:val="24"/>
          <w:szCs w:val="24"/>
          <w14:textOutline w14:w="0" w14:cap="flat" w14:cmpd="sng" w14:algn="ctr">
            <w14:noFill/>
            <w14:prstDash w14:val="solid"/>
            <w14:round/>
          </w14:textOutline>
        </w:rPr>
        <w:t>– măsură din cadrul PNDR ce are c</w:t>
      </w:r>
      <w:r w:rsidR="00CB3F03"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xml:space="preserve"> obiectiv dezvoltarea comunităților rur</w:t>
      </w:r>
      <w:r w:rsidR="00CB3F03"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xml:space="preserve">le ca urmare a implementării strategiilor elaborate de către GAL. </w:t>
      </w:r>
    </w:p>
    <w:p w:rsidR="00095845" w:rsidRPr="009157D5" w:rsidRDefault="00095845"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Măsură</w:t>
      </w:r>
      <w:r w:rsidRPr="009157D5">
        <w:rPr>
          <w:rFonts w:ascii="Trebuchet MS" w:hAnsi="Trebuchet MS"/>
          <w:sz w:val="24"/>
          <w:szCs w:val="24"/>
          <w14:textOutline w14:w="0" w14:cap="flat" w14:cmpd="sng" w14:algn="ctr">
            <w14:noFill/>
            <w14:prstDash w14:val="solid"/>
            <w14:round/>
          </w14:textOutline>
        </w:rPr>
        <w:t xml:space="preserve"> – definește ari</w:t>
      </w:r>
      <w:r w:rsidR="00CB3F03"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xml:space="preserve"> de finanțare prin care se poate realiza cofinanțarea proiectelor (reprezintă o sumă de activități cofinanțate prin fonduri nera</w:t>
      </w:r>
      <w:r w:rsidR="00FD1B3C" w:rsidRPr="009157D5">
        <w:rPr>
          <w:rFonts w:ascii="Trebuchet MS" w:hAnsi="Trebuchet MS"/>
          <w:sz w:val="24"/>
          <w:szCs w:val="24"/>
          <w14:textOutline w14:w="0" w14:cap="flat" w14:cmpd="sng" w14:algn="ctr">
            <w14:noFill/>
            <w14:prstDash w14:val="solid"/>
            <w14:round/>
          </w14:textOutline>
        </w:rPr>
        <w:t>m</w:t>
      </w:r>
      <w:r w:rsidRPr="009157D5">
        <w:rPr>
          <w:rFonts w:ascii="Trebuchet MS" w:hAnsi="Trebuchet MS"/>
          <w:sz w:val="24"/>
          <w:szCs w:val="24"/>
          <w14:textOutline w14:w="0" w14:cap="flat" w14:cmpd="sng" w14:algn="ctr">
            <w14:noFill/>
            <w14:prstDash w14:val="solid"/>
            <w14:round/>
          </w14:textOutline>
        </w:rPr>
        <w:t>bursabile);</w:t>
      </w:r>
    </w:p>
    <w:p w:rsidR="00095845" w:rsidRPr="009157D5" w:rsidRDefault="00334830"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Pistă de audit</w:t>
      </w:r>
      <w:r w:rsidRPr="009157D5">
        <w:rPr>
          <w:rFonts w:ascii="Trebuchet MS" w:hAnsi="Trebuchet MS"/>
          <w:sz w:val="24"/>
          <w:szCs w:val="24"/>
          <w14:textOutline w14:w="0" w14:cap="flat" w14:cmpd="sng" w14:algn="ctr">
            <w14:noFill/>
            <w14:prstDash w14:val="solid"/>
            <w14:round/>
          </w14:textOutline>
        </w:rPr>
        <w:t xml:space="preserve"> – formular care oferă posibilitatea unei persoane să urmărească o etapă procedurală din</w:t>
      </w:r>
      <w:r w:rsidR="0054536C" w:rsidRPr="009157D5">
        <w:rPr>
          <w:rFonts w:ascii="Trebuchet MS" w:hAnsi="Trebuchet MS"/>
          <w:sz w:val="24"/>
          <w:szCs w:val="24"/>
          <w14:textOutline w14:w="0" w14:cap="flat" w14:cmpd="sng" w14:algn="ctr">
            <w14:noFill/>
            <w14:prstDash w14:val="solid"/>
            <w14:round/>
          </w14:textOutline>
        </w:rPr>
        <w:t xml:space="preserve"> momentul inițierii până în mome</w:t>
      </w:r>
      <w:r w:rsidRPr="009157D5">
        <w:rPr>
          <w:rFonts w:ascii="Trebuchet MS" w:hAnsi="Trebuchet MS"/>
          <w:sz w:val="24"/>
          <w:szCs w:val="24"/>
          <w14:textOutline w14:w="0" w14:cap="flat" w14:cmpd="sng" w14:algn="ctr">
            <w14:noFill/>
            <w14:prstDash w14:val="solid"/>
            <w14:round/>
          </w14:textOutline>
        </w:rPr>
        <w:t>ntul în care se raportează rezultatele finale – reprezintă trasabilitatea operațiunilor;</w:t>
      </w:r>
    </w:p>
    <w:p w:rsidR="00334830" w:rsidRPr="009157D5" w:rsidRDefault="00334830"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Potențial beneficiar (solicitant)</w:t>
      </w:r>
      <w:r w:rsidRPr="009157D5">
        <w:rPr>
          <w:rFonts w:ascii="Trebuchet MS" w:hAnsi="Trebuchet MS"/>
          <w:sz w:val="24"/>
          <w:szCs w:val="24"/>
          <w14:textOutline w14:w="0" w14:cap="flat" w14:cmpd="sng" w14:algn="ctr">
            <w14:noFill/>
            <w14:prstDash w14:val="solid"/>
            <w14:round/>
          </w14:textOutline>
        </w:rPr>
        <w:t xml:space="preserve"> –</w:t>
      </w:r>
      <w:r w:rsidR="0054536C" w:rsidRPr="009157D5">
        <w:rPr>
          <w:rFonts w:ascii="Trebuchet MS" w:hAnsi="Trebuchet MS"/>
          <w:sz w:val="24"/>
          <w:szCs w:val="24"/>
          <w14:textOutline w14:w="0" w14:cap="flat" w14:cmpd="sng" w14:algn="ctr">
            <w14:noFill/>
            <w14:prstDash w14:val="solid"/>
            <w14:round/>
          </w14:textOutline>
        </w:rPr>
        <w:t xml:space="preserve"> reprezintă o persoană juridi</w:t>
      </w:r>
      <w:r w:rsidRPr="009157D5">
        <w:rPr>
          <w:rFonts w:ascii="Trebuchet MS" w:hAnsi="Trebuchet MS"/>
          <w:sz w:val="24"/>
          <w:szCs w:val="24"/>
          <w14:textOutline w14:w="0" w14:cap="flat" w14:cmpd="sng" w14:algn="ctr">
            <w14:noFill/>
            <w14:prstDash w14:val="solid"/>
            <w14:round/>
          </w14:textOutline>
        </w:rPr>
        <w:t>că/ fizică autorizată care este eligibilă (îndeplinind toate condițiile impuse) pentru accesarea fondurilor europene, dar care nu</w:t>
      </w:r>
      <w:r w:rsidR="0054536C" w:rsidRPr="009157D5">
        <w:rPr>
          <w:rFonts w:ascii="Trebuchet MS" w:hAnsi="Trebuchet MS"/>
          <w:sz w:val="24"/>
          <w:szCs w:val="24"/>
          <w14:textOutline w14:w="0" w14:cap="flat" w14:cmpd="sng" w14:algn="ctr">
            <w14:noFill/>
            <w14:prstDash w14:val="solid"/>
            <w14:round/>
          </w14:textOutline>
        </w:rPr>
        <w:t xml:space="preserve"> </w:t>
      </w:r>
      <w:r w:rsidRPr="009157D5">
        <w:rPr>
          <w:rFonts w:ascii="Trebuchet MS" w:hAnsi="Trebuchet MS"/>
          <w:sz w:val="24"/>
          <w:szCs w:val="24"/>
          <w14:textOutline w14:w="0" w14:cap="flat" w14:cmpd="sng" w14:algn="ctr">
            <w14:noFill/>
            <w14:prstDash w14:val="solid"/>
            <w14:round/>
          </w14:textOutline>
        </w:rPr>
        <w:t xml:space="preserve">a încheiat încă un contract de finanțare/ Decizie de </w:t>
      </w:r>
      <w:r w:rsidR="0054536C" w:rsidRPr="009157D5">
        <w:rPr>
          <w:rFonts w:ascii="Trebuchet MS" w:hAnsi="Trebuchet MS"/>
          <w:sz w:val="24"/>
          <w:szCs w:val="24"/>
          <w14:textOutline w14:w="0" w14:cap="flat" w14:cmpd="sng" w14:algn="ctr">
            <w14:noFill/>
            <w14:prstDash w14:val="solid"/>
            <w14:round/>
          </w14:textOutline>
        </w:rPr>
        <w:t>f</w:t>
      </w:r>
      <w:r w:rsidRPr="009157D5">
        <w:rPr>
          <w:rFonts w:ascii="Trebuchet MS" w:hAnsi="Trebuchet MS"/>
          <w:sz w:val="24"/>
          <w:szCs w:val="24"/>
          <w14:textOutline w14:w="0" w14:cap="flat" w14:cmpd="sng" w14:algn="ctr">
            <w14:noFill/>
            <w14:prstDash w14:val="solid"/>
            <w14:round/>
          </w14:textOutline>
        </w:rPr>
        <w:t>inanțare cu AFIR;</w:t>
      </w:r>
    </w:p>
    <w:p w:rsidR="00334830" w:rsidRPr="009157D5" w:rsidRDefault="0054536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Reprezentant legal</w:t>
      </w:r>
      <w:r w:rsidRPr="009157D5">
        <w:rPr>
          <w:rFonts w:ascii="Trebuchet MS" w:hAnsi="Trebuchet MS"/>
          <w:sz w:val="24"/>
          <w:szCs w:val="24"/>
          <w14:textOutline w14:w="0" w14:cap="flat" w14:cmpd="sng" w14:algn="ctr">
            <w14:noFill/>
            <w14:prstDash w14:val="solid"/>
            <w14:round/>
          </w14:textOutline>
        </w:rPr>
        <w:t xml:space="preserve"> – reprezentant al beneficiarului, conform actelor constitutive ale entității juridice, care semnează Contractul/ Decizia de finanțare, în cazul unui proiect selectat;</w:t>
      </w:r>
    </w:p>
    <w:p w:rsidR="0054536C" w:rsidRPr="009157D5" w:rsidRDefault="0054536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Strategie de Dezvoltare Locală</w:t>
      </w:r>
      <w:r w:rsidRPr="009157D5">
        <w:rPr>
          <w:rFonts w:ascii="Trebuchet MS" w:hAnsi="Trebuchet MS"/>
          <w:sz w:val="24"/>
          <w:szCs w:val="24"/>
          <w14:textOutline w14:w="0" w14:cap="flat" w14:cmpd="sng" w14:algn="ctr">
            <w14:noFill/>
            <w14:prstDash w14:val="solid"/>
            <w14:round/>
          </w14:textOutline>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rsidR="0054536C" w:rsidRPr="009157D5" w:rsidRDefault="0054536C" w:rsidP="006A1964">
      <w:pPr>
        <w:pStyle w:val="ListParagraph"/>
        <w:numPr>
          <w:ilvl w:val="0"/>
          <w:numId w:val="1"/>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Zi</w:t>
      </w:r>
      <w:r w:rsidRPr="009157D5">
        <w:rPr>
          <w:rFonts w:ascii="Trebuchet MS" w:hAnsi="Trebuchet MS"/>
          <w:sz w:val="24"/>
          <w:szCs w:val="24"/>
          <w14:textOutline w14:w="0" w14:cap="flat" w14:cmpd="sng" w14:algn="ctr">
            <w14:noFill/>
            <w14:prstDash w14:val="solid"/>
            <w14:round/>
          </w14:textOutline>
        </w:rPr>
        <w:t xml:space="preserve"> – zi lucrătoare</w:t>
      </w:r>
    </w:p>
    <w:p w:rsidR="0054536C" w:rsidRPr="009157D5" w:rsidRDefault="0054536C"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1.2 ABREVIERI</w:t>
      </w:r>
    </w:p>
    <w:p w:rsidR="0054536C" w:rsidRPr="009157D5" w:rsidRDefault="0054536C"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PNDR</w:t>
      </w:r>
      <w:r w:rsidRPr="009157D5">
        <w:rPr>
          <w:rFonts w:ascii="Trebuchet MS" w:hAnsi="Trebuchet MS"/>
          <w:sz w:val="24"/>
          <w:szCs w:val="24"/>
          <w14:textOutline w14:w="0" w14:cap="flat" w14:cmpd="sng" w14:algn="ctr">
            <w14:noFill/>
            <w14:prstDash w14:val="solid"/>
            <w14:round/>
          </w14:textOutline>
        </w:rPr>
        <w:t xml:space="preserve"> –</w:t>
      </w:r>
      <w:r w:rsidR="00626D7F" w:rsidRPr="009157D5">
        <w:rPr>
          <w:rFonts w:ascii="Trebuchet MS" w:hAnsi="Trebuchet MS"/>
          <w:sz w:val="24"/>
          <w:szCs w:val="24"/>
          <w14:textOutline w14:w="0" w14:cap="flat" w14:cmpd="sng" w14:algn="ctr">
            <w14:noFill/>
            <w14:prstDash w14:val="solid"/>
            <w14:round/>
          </w14:textOutline>
        </w:rPr>
        <w:t xml:space="preserve"> Programul N</w:t>
      </w:r>
      <w:r w:rsidRPr="009157D5">
        <w:rPr>
          <w:rFonts w:ascii="Trebuchet MS" w:hAnsi="Trebuchet MS"/>
          <w:sz w:val="24"/>
          <w:szCs w:val="24"/>
          <w14:textOutline w14:w="0" w14:cap="flat" w14:cmpd="sng" w14:algn="ctr">
            <w14:noFill/>
            <w14:prstDash w14:val="solid"/>
            <w14:round/>
          </w14:textOutline>
        </w:rPr>
        <w:t>a</w:t>
      </w:r>
      <w:r w:rsidR="00626D7F" w:rsidRPr="009157D5">
        <w:rPr>
          <w:rFonts w:ascii="Trebuchet MS" w:hAnsi="Trebuchet MS"/>
          <w:sz w:val="24"/>
          <w:szCs w:val="24"/>
          <w14:textOutline w14:w="0" w14:cap="flat" w14:cmpd="sng" w14:algn="ctr">
            <w14:noFill/>
            <w14:prstDash w14:val="solid"/>
            <w14:round/>
          </w14:textOutline>
        </w:rPr>
        <w:t>ționa</w:t>
      </w:r>
      <w:r w:rsidRPr="009157D5">
        <w:rPr>
          <w:rFonts w:ascii="Trebuchet MS" w:hAnsi="Trebuchet MS"/>
          <w:sz w:val="24"/>
          <w:szCs w:val="24"/>
          <w14:textOutline w14:w="0" w14:cap="flat" w14:cmpd="sng" w14:algn="ctr">
            <w14:noFill/>
            <w14:prstDash w14:val="solid"/>
            <w14:round/>
          </w14:textOutline>
        </w:rPr>
        <w:t>l de Dezvoltare Rurală</w:t>
      </w:r>
    </w:p>
    <w:p w:rsidR="0054536C" w:rsidRPr="009157D5" w:rsidRDefault="0054536C"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lastRenderedPageBreak/>
        <w:t>FEADR</w:t>
      </w:r>
      <w:r w:rsidRPr="009157D5">
        <w:rPr>
          <w:rFonts w:ascii="Trebuchet MS" w:hAnsi="Trebuchet MS"/>
          <w:sz w:val="24"/>
          <w:szCs w:val="24"/>
          <w14:textOutline w14:w="0" w14:cap="flat" w14:cmpd="sng" w14:algn="ctr">
            <w14:noFill/>
            <w14:prstDash w14:val="solid"/>
            <w14:round/>
          </w14:textOutline>
        </w:rPr>
        <w:t xml:space="preserve"> – Fondul European Agricol pentru Dezvoltare Rurală</w:t>
      </w:r>
    </w:p>
    <w:p w:rsidR="0054536C" w:rsidRPr="009157D5" w:rsidRDefault="0054536C"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MADR</w:t>
      </w:r>
      <w:r w:rsidRPr="009157D5">
        <w:rPr>
          <w:rFonts w:ascii="Trebuchet MS" w:hAnsi="Trebuchet MS"/>
          <w:sz w:val="24"/>
          <w:szCs w:val="24"/>
          <w14:textOutline w14:w="0" w14:cap="flat" w14:cmpd="sng" w14:algn="ctr">
            <w14:noFill/>
            <w14:prstDash w14:val="solid"/>
            <w14:round/>
          </w14:textOutline>
        </w:rPr>
        <w:t xml:space="preserve"> – Ministerul Agriculturii și Dezvoltării Rurale</w:t>
      </w:r>
    </w:p>
    <w:p w:rsidR="0054536C"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DGDR-AM PNDR</w:t>
      </w:r>
      <w:r w:rsidRPr="009157D5">
        <w:rPr>
          <w:rFonts w:ascii="Trebuchet MS" w:hAnsi="Trebuchet MS"/>
          <w:sz w:val="24"/>
          <w:szCs w:val="24"/>
          <w14:textOutline w14:w="0" w14:cap="flat" w14:cmpd="sng" w14:algn="ctr">
            <w14:noFill/>
            <w14:prstDash w14:val="solid"/>
            <w14:round/>
          </w14:textOutline>
        </w:rPr>
        <w:t xml:space="preserve"> – Direcția Generală de Dezvoltare Rurală – Autoritatea de Management pentru Programul Național de Dezvoltare Rurală</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AFIR</w:t>
      </w:r>
      <w:r w:rsidRPr="009157D5">
        <w:rPr>
          <w:rFonts w:ascii="Trebuchet MS" w:hAnsi="Trebuchet MS"/>
          <w:sz w:val="24"/>
          <w:szCs w:val="24"/>
          <w14:textOutline w14:w="0" w14:cap="flat" w14:cmpd="sng" w14:algn="ctr">
            <w14:noFill/>
            <w14:prstDash w14:val="solid"/>
            <w14:round/>
          </w14:textOutline>
        </w:rPr>
        <w:t xml:space="preserve"> – Agenția pentru Finanțarea Investițiilor Rurale</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DATLIN</w:t>
      </w:r>
      <w:r w:rsidRPr="009157D5">
        <w:rPr>
          <w:rFonts w:ascii="Trebuchet MS" w:hAnsi="Trebuchet MS"/>
          <w:sz w:val="24"/>
          <w:szCs w:val="24"/>
          <w14:textOutline w14:w="0" w14:cap="flat" w14:cmpd="sng" w14:algn="ctr">
            <w14:noFill/>
            <w14:prstDash w14:val="solid"/>
            <w14:round/>
          </w14:textOutline>
        </w:rPr>
        <w:t xml:space="preserve"> – Direcția Asistență Tehnică, LEADER și Investiții Non – Agricole din cadrul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SIN</w:t>
      </w:r>
      <w:r w:rsidRPr="009157D5">
        <w:rPr>
          <w:rFonts w:ascii="Trebuchet MS" w:hAnsi="Trebuchet MS"/>
          <w:sz w:val="24"/>
          <w:szCs w:val="24"/>
          <w14:textOutline w14:w="0" w14:cap="flat" w14:cmpd="sng" w14:algn="ctr">
            <w14:noFill/>
            <w14:prstDash w14:val="solid"/>
            <w14:round/>
          </w14:textOutline>
        </w:rPr>
        <w:t xml:space="preserve"> – Serviciul Investiții Non-Agricole din cadrul Direcției Asistență Tehnică, LEADER și Investiții Non-Agricole –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SL</w:t>
      </w:r>
      <w:r w:rsidRPr="009157D5">
        <w:rPr>
          <w:rFonts w:ascii="Trebuchet MS" w:hAnsi="Trebuchet MS"/>
          <w:sz w:val="24"/>
          <w:szCs w:val="24"/>
          <w14:textOutline w14:w="0" w14:cap="flat" w14:cmpd="sng" w14:algn="ctr">
            <w14:noFill/>
            <w14:prstDash w14:val="solid"/>
            <w14:round/>
          </w14:textOutline>
        </w:rPr>
        <w:t xml:space="preserve"> – Serviciul LEADER din cadrul Direcției Asistență Tehnică LEADER și Investiții Non-Agricole –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DIBA</w:t>
      </w:r>
      <w:r w:rsidRPr="009157D5">
        <w:rPr>
          <w:rFonts w:ascii="Trebuchet MS" w:hAnsi="Trebuchet MS"/>
          <w:sz w:val="24"/>
          <w:szCs w:val="24"/>
          <w14:textOutline w14:w="0" w14:cap="flat" w14:cmpd="sng" w14:algn="ctr">
            <w14:noFill/>
            <w14:prstDash w14:val="solid"/>
            <w14:round/>
          </w14:textOutline>
        </w:rPr>
        <w:t xml:space="preserve"> – Direcția Infrastructură de Bază și de Acces din cadrul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SIB</w:t>
      </w:r>
      <w:r w:rsidRPr="009157D5">
        <w:rPr>
          <w:rFonts w:ascii="Trebuchet MS" w:hAnsi="Trebuchet MS"/>
          <w:sz w:val="24"/>
          <w:szCs w:val="24"/>
          <w14:textOutline w14:w="0" w14:cap="flat" w14:cmpd="sng" w14:algn="ctr">
            <w14:noFill/>
            <w14:prstDash w14:val="solid"/>
            <w14:round/>
          </w14:textOutline>
        </w:rPr>
        <w:t xml:space="preserve"> – Serviciul Infrastructură de Bază din cadrul Direcției Infrastructură de Bază și de Acces –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SIA</w:t>
      </w:r>
      <w:r w:rsidRPr="009157D5">
        <w:rPr>
          <w:rFonts w:ascii="Trebuchet MS" w:hAnsi="Trebuchet MS"/>
          <w:sz w:val="24"/>
          <w:szCs w:val="24"/>
          <w14:textOutline w14:w="0" w14:cap="flat" w14:cmpd="sng" w14:algn="ctr">
            <w14:noFill/>
            <w14:prstDash w14:val="solid"/>
            <w14:round/>
          </w14:textOutline>
        </w:rPr>
        <w:t xml:space="preserve"> – Serviciul Infrastructură</w:t>
      </w:r>
      <w:r w:rsidR="00CB3F03" w:rsidRPr="009157D5">
        <w:rPr>
          <w:rFonts w:ascii="Trebuchet MS" w:hAnsi="Trebuchet MS"/>
          <w:sz w:val="24"/>
          <w:szCs w:val="24"/>
          <w14:textOutline w14:w="0" w14:cap="flat" w14:cmpd="sng" w14:algn="ctr">
            <w14:noFill/>
            <w14:prstDash w14:val="solid"/>
            <w14:round/>
          </w14:textOutline>
        </w:rPr>
        <w:t xml:space="preserve"> </w:t>
      </w:r>
      <w:r w:rsidRPr="009157D5">
        <w:rPr>
          <w:rFonts w:ascii="Trebuchet MS" w:hAnsi="Trebuchet MS"/>
          <w:sz w:val="24"/>
          <w:szCs w:val="24"/>
          <w14:textOutline w14:w="0" w14:cap="flat" w14:cmpd="sng" w14:algn="ctr">
            <w14:noFill/>
            <w14:prstDash w14:val="solid"/>
            <w14:round/>
          </w14:textOutline>
        </w:rPr>
        <w:t>de Acces din cadrul Direcției Infrastructură de Bază și de Acces –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DAF</w:t>
      </w:r>
      <w:r w:rsidRPr="009157D5">
        <w:rPr>
          <w:rFonts w:ascii="Trebuchet MS" w:hAnsi="Trebuchet MS"/>
          <w:sz w:val="24"/>
          <w:szCs w:val="24"/>
          <w14:textOutline w14:w="0" w14:cap="flat" w14:cmpd="sng" w14:algn="ctr">
            <w14:noFill/>
            <w14:prstDash w14:val="solid"/>
            <w14:round/>
          </w14:textOutline>
        </w:rPr>
        <w:t xml:space="preserve"> – Direcția Active Fizice din cadrul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SP</w:t>
      </w:r>
      <w:r w:rsidRPr="009157D5">
        <w:rPr>
          <w:rFonts w:ascii="Trebuchet MS" w:hAnsi="Trebuchet MS"/>
          <w:sz w:val="24"/>
          <w:szCs w:val="24"/>
          <w14:textOutline w14:w="0" w14:cap="flat" w14:cmpd="sng" w14:algn="ctr">
            <w14:noFill/>
            <w14:prstDash w14:val="solid"/>
            <w14:round/>
          </w14:textOutline>
        </w:rPr>
        <w:t xml:space="preserve"> – Serviciul Pomicultură din cadrul Direcției Active Fizice – AFIR</w:t>
      </w:r>
    </w:p>
    <w:p w:rsidR="00001F90" w:rsidRPr="009157D5" w:rsidRDefault="00001F90"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SAF</w:t>
      </w:r>
      <w:r w:rsidRPr="009157D5">
        <w:rPr>
          <w:rFonts w:ascii="Trebuchet MS" w:hAnsi="Trebuchet MS"/>
          <w:sz w:val="24"/>
          <w:szCs w:val="24"/>
          <w14:textOutline w14:w="0" w14:cap="flat" w14:cmpd="sng" w14:algn="ctr">
            <w14:noFill/>
            <w14:prstDash w14:val="solid"/>
            <w14:round/>
          </w14:textOutline>
        </w:rPr>
        <w:t xml:space="preserve"> – Serviciul Active Fizice din cadrul D</w:t>
      </w:r>
      <w:r w:rsidR="00A80252" w:rsidRPr="009157D5">
        <w:rPr>
          <w:rFonts w:ascii="Trebuchet MS" w:hAnsi="Trebuchet MS"/>
          <w:sz w:val="24"/>
          <w:szCs w:val="24"/>
          <w14:textOutline w14:w="0" w14:cap="flat" w14:cmpd="sng" w14:algn="ctr">
            <w14:noFill/>
            <w14:prstDash w14:val="solid"/>
            <w14:round/>
          </w14:textOutline>
        </w:rPr>
        <w:t>i</w:t>
      </w:r>
      <w:r w:rsidRPr="009157D5">
        <w:rPr>
          <w:rFonts w:ascii="Trebuchet MS" w:hAnsi="Trebuchet MS"/>
          <w:sz w:val="24"/>
          <w:szCs w:val="24"/>
          <w14:textOutline w14:w="0" w14:cap="flat" w14:cmpd="sng" w14:algn="ctr">
            <w14:noFill/>
            <w14:prstDash w14:val="solid"/>
            <w14:round/>
          </w14:textOutline>
        </w:rPr>
        <w:t>recției Active Fizice – AFIR</w:t>
      </w:r>
    </w:p>
    <w:p w:rsidR="00001F90"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DPDIF</w:t>
      </w:r>
      <w:r w:rsidRPr="009157D5">
        <w:rPr>
          <w:rFonts w:ascii="Trebuchet MS" w:hAnsi="Trebuchet MS"/>
          <w:sz w:val="24"/>
          <w:szCs w:val="24"/>
          <w14:textOutline w14:w="0" w14:cap="flat" w14:cmpd="sng" w14:algn="ctr">
            <w14:noFill/>
            <w14:prstDash w14:val="solid"/>
            <w14:round/>
          </w14:textOutline>
        </w:rPr>
        <w:t xml:space="preserve"> – Direcția Plăți Directe și Instrumente Financiare din cadrul AFIR</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SPD</w:t>
      </w:r>
      <w:r w:rsidRPr="009157D5">
        <w:rPr>
          <w:rFonts w:ascii="Trebuchet MS" w:hAnsi="Trebuchet MS"/>
          <w:sz w:val="24"/>
          <w:szCs w:val="24"/>
          <w14:textOutline w14:w="0" w14:cap="flat" w14:cmpd="sng" w14:algn="ctr">
            <w14:noFill/>
            <w14:prstDash w14:val="solid"/>
            <w14:round/>
          </w14:textOutline>
        </w:rPr>
        <w:t xml:space="preserve"> – Serviciul </w:t>
      </w:r>
      <w:r w:rsidR="00A80252" w:rsidRPr="009157D5">
        <w:rPr>
          <w:rFonts w:ascii="Trebuchet MS" w:hAnsi="Trebuchet MS"/>
          <w:sz w:val="24"/>
          <w:szCs w:val="24"/>
          <w14:textOutline w14:w="0" w14:cap="flat" w14:cmpd="sng" w14:algn="ctr">
            <w14:noFill/>
            <w14:prstDash w14:val="solid"/>
            <w14:round/>
          </w14:textOutline>
        </w:rPr>
        <w:t>d</w:t>
      </w:r>
      <w:r w:rsidRPr="009157D5">
        <w:rPr>
          <w:rFonts w:ascii="Trebuchet MS" w:hAnsi="Trebuchet MS"/>
          <w:sz w:val="24"/>
          <w:szCs w:val="24"/>
          <w14:textOutline w14:w="0" w14:cap="flat" w14:cmpd="sng" w14:algn="ctr">
            <w14:noFill/>
            <w14:prstDash w14:val="solid"/>
            <w14:round/>
          </w14:textOutline>
        </w:rPr>
        <w:t>e Plăți Directe din cadrul Direcției Directe și Instrumente Financiare – AFIR</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SIFFM</w:t>
      </w:r>
      <w:r w:rsidRPr="009157D5">
        <w:rPr>
          <w:rFonts w:ascii="Trebuchet MS" w:hAnsi="Trebuchet MS"/>
          <w:sz w:val="24"/>
          <w:szCs w:val="24"/>
          <w14:textOutline w14:w="0" w14:cap="flat" w14:cmpd="sng" w14:algn="ctr">
            <w14:noFill/>
            <w14:prstDash w14:val="solid"/>
            <w14:round/>
          </w14:textOutline>
        </w:rPr>
        <w:t xml:space="preserve"> – Serviciul Instrumente Financiare și Fond Mutu</w:t>
      </w:r>
      <w:r w:rsidR="00CB3F03"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l din cadrul Direcției Directe și Instrumente Financiare – AFIR</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CRFIR</w:t>
      </w:r>
      <w:r w:rsidRPr="009157D5">
        <w:rPr>
          <w:rFonts w:ascii="Trebuchet MS" w:hAnsi="Trebuchet MS"/>
          <w:sz w:val="24"/>
          <w:szCs w:val="24"/>
          <w14:textOutline w14:w="0" w14:cap="flat" w14:cmpd="sng" w14:algn="ctr">
            <w14:noFill/>
            <w14:prstDash w14:val="solid"/>
            <w14:round/>
          </w14:textOutline>
        </w:rPr>
        <w:t xml:space="preserve"> – Centrul Regional pentru Finanțarea Investițiilor Rurale</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OJFIR</w:t>
      </w:r>
      <w:r w:rsidRPr="009157D5">
        <w:rPr>
          <w:rFonts w:ascii="Trebuchet MS" w:hAnsi="Trebuchet MS"/>
          <w:sz w:val="24"/>
          <w:szCs w:val="24"/>
          <w14:textOutline w14:w="0" w14:cap="flat" w14:cmpd="sng" w14:algn="ctr">
            <w14:noFill/>
            <w14:prstDash w14:val="solid"/>
            <w14:round/>
          </w14:textOutline>
        </w:rPr>
        <w:t xml:space="preserve"> – Oficiul Județean pentru Finanțarea Investițiilor Rurale</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SLIN</w:t>
      </w:r>
      <w:r w:rsidRPr="009157D5">
        <w:rPr>
          <w:rFonts w:ascii="Trebuchet MS" w:hAnsi="Trebuchet MS"/>
          <w:sz w:val="24"/>
          <w:szCs w:val="24"/>
          <w14:textOutline w14:w="0" w14:cap="flat" w14:cmpd="sng" w14:algn="ctr">
            <w14:noFill/>
            <w14:prstDash w14:val="solid"/>
            <w14:round/>
          </w14:textOutline>
        </w:rPr>
        <w:t xml:space="preserve"> – CRFIR – Serviciul LEADER și Investiții Non -Agricole din cadrul Centrului Regional pentru Finanțrea Investițiilor Rurale</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SLIN-OJFIR</w:t>
      </w:r>
      <w:r w:rsidRPr="009157D5">
        <w:rPr>
          <w:rFonts w:ascii="Trebuchet MS" w:hAnsi="Trebuchet MS"/>
          <w:sz w:val="24"/>
          <w:szCs w:val="24"/>
          <w14:textOutline w14:w="0" w14:cap="flat" w14:cmpd="sng" w14:algn="ctr">
            <w14:noFill/>
            <w14:prstDash w14:val="solid"/>
            <w14:round/>
          </w14:textOutline>
        </w:rPr>
        <w:t xml:space="preserve"> – Serviciul LEADER și Investiții Non-Agricole din cadrul Oficiului Județean pentru Finanțarea Investiților Rurale</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lastRenderedPageBreak/>
        <w:t>CE-SLIN-OJFIR/ CRFIR</w:t>
      </w:r>
      <w:r w:rsidRPr="009157D5">
        <w:rPr>
          <w:rFonts w:ascii="Trebuchet MS" w:hAnsi="Trebuchet MS"/>
          <w:sz w:val="24"/>
          <w:szCs w:val="24"/>
          <w14:textOutline w14:w="0" w14:cap="flat" w14:cmpd="sng" w14:algn="ctr">
            <w14:noFill/>
            <w14:prstDash w14:val="solid"/>
            <w14:round/>
          </w14:textOutline>
        </w:rPr>
        <w:t xml:space="preserve"> – Compartimentul Evaluare din cadrul Serviciului LEADER și Investiții Non-Agricole – Oficiul Județean pentru Finanțarea Investițiilor Rurale/ Centrul Regional pentru Finanțarea Investițiilor Rurale</w:t>
      </w:r>
    </w:p>
    <w:p w:rsidR="00454DFF" w:rsidRPr="009157D5" w:rsidRDefault="00454DFF"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CI-SLIN-CRFIR/ OJFIR</w:t>
      </w:r>
      <w:r w:rsidRPr="009157D5">
        <w:rPr>
          <w:rFonts w:ascii="Trebuchet MS" w:hAnsi="Trebuchet MS"/>
          <w:sz w:val="24"/>
          <w:szCs w:val="24"/>
          <w14:textOutline w14:w="0" w14:cap="flat" w14:cmpd="sng" w14:algn="ctr">
            <w14:noFill/>
            <w14:prstDash w14:val="solid"/>
            <w14:round/>
          </w14:textOutline>
        </w:rPr>
        <w:t xml:space="preserve"> </w:t>
      </w:r>
      <w:r w:rsidR="00267B38" w:rsidRPr="009157D5">
        <w:rPr>
          <w:rFonts w:ascii="Trebuchet MS" w:hAnsi="Trebuchet MS"/>
          <w:sz w:val="24"/>
          <w:szCs w:val="24"/>
          <w14:textOutline w14:w="0" w14:cap="flat" w14:cmpd="sng" w14:algn="ctr">
            <w14:noFill/>
            <w14:prstDash w14:val="solid"/>
            <w14:round/>
          </w14:textOutline>
        </w:rPr>
        <w:t>–</w:t>
      </w:r>
      <w:r w:rsidRPr="009157D5">
        <w:rPr>
          <w:rFonts w:ascii="Trebuchet MS" w:hAnsi="Trebuchet MS"/>
          <w:sz w:val="24"/>
          <w:szCs w:val="24"/>
          <w14:textOutline w14:w="0" w14:cap="flat" w14:cmpd="sng" w14:algn="ctr">
            <w14:noFill/>
            <w14:prstDash w14:val="solid"/>
            <w14:round/>
          </w14:textOutline>
        </w:rPr>
        <w:t xml:space="preserve"> </w:t>
      </w:r>
      <w:r w:rsidR="00267B38" w:rsidRPr="009157D5">
        <w:rPr>
          <w:rFonts w:ascii="Trebuchet MS" w:hAnsi="Trebuchet MS"/>
          <w:sz w:val="24"/>
          <w:szCs w:val="24"/>
          <w14:textOutline w14:w="0" w14:cap="flat" w14:cmpd="sng" w14:algn="ctr">
            <w14:noFill/>
            <w14:prstDash w14:val="solid"/>
            <w14:round/>
          </w14:textOutline>
        </w:rPr>
        <w:t>Compartimentul Implementare, din cadrul Serviciului LEADER și Investiții Non-Agricole – Oficiul Județean pentru Finanțarea Investițiilor Rurale/ Centrul Regional pentru Finanțarea Investițiilor Rurale</w:t>
      </w:r>
    </w:p>
    <w:p w:rsidR="00267B38" w:rsidRPr="009157D5" w:rsidRDefault="00267B38"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CJC-CRFIR</w:t>
      </w:r>
      <w:r w:rsidRPr="009157D5">
        <w:rPr>
          <w:rFonts w:ascii="Trebuchet MS" w:hAnsi="Trebuchet MS"/>
          <w:sz w:val="24"/>
          <w:szCs w:val="24"/>
          <w14:textOutline w14:w="0" w14:cap="flat" w14:cmpd="sng" w14:algn="ctr">
            <w14:noFill/>
            <w14:prstDash w14:val="solid"/>
            <w14:round/>
          </w14:textOutline>
        </w:rPr>
        <w:t xml:space="preserve"> – Compartimentul Juridic și Contencios din cadrul Centrului Regional pentru Finanțarea Investițiilor Rurale</w:t>
      </w:r>
    </w:p>
    <w:p w:rsidR="00143D71" w:rsidRPr="009157D5" w:rsidRDefault="00267B38"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CMIT – CRFIR</w:t>
      </w:r>
      <w:r w:rsidRPr="009157D5">
        <w:rPr>
          <w:rFonts w:ascii="Trebuchet MS" w:hAnsi="Trebuchet MS"/>
          <w:sz w:val="24"/>
          <w:szCs w:val="24"/>
          <w14:textOutline w14:w="0" w14:cap="flat" w14:cmpd="sng" w14:algn="ctr">
            <w14:noFill/>
            <w14:prstDash w14:val="solid"/>
            <w14:round/>
          </w14:textOutline>
        </w:rPr>
        <w:t xml:space="preserve"> – Compartiment Monitorizare și IT din cadrul </w:t>
      </w:r>
      <w:r w:rsidR="00143D71" w:rsidRPr="009157D5">
        <w:rPr>
          <w:rFonts w:ascii="Trebuchet MS" w:hAnsi="Trebuchet MS"/>
          <w:sz w:val="24"/>
          <w:szCs w:val="24"/>
          <w14:textOutline w14:w="0" w14:cap="flat" w14:cmpd="sng" w14:algn="ctr">
            <w14:noFill/>
            <w14:prstDash w14:val="solid"/>
            <w14:round/>
          </w14:textOutline>
        </w:rPr>
        <w:t>Centrului Regional pentru Finanțarea Investițiilor Rurale</w:t>
      </w:r>
    </w:p>
    <w:p w:rsidR="00B6439D" w:rsidRPr="009157D5" w:rsidRDefault="00B6439D"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SAFPD-CRFIR</w:t>
      </w:r>
      <w:r w:rsidRPr="009157D5">
        <w:rPr>
          <w:rFonts w:ascii="Trebuchet MS" w:hAnsi="Trebuchet MS"/>
          <w:sz w:val="24"/>
          <w:szCs w:val="24"/>
          <w14:textOutline w14:w="0" w14:cap="flat" w14:cmpd="sng" w14:algn="ctr">
            <w14:noFill/>
            <w14:prstDash w14:val="solid"/>
            <w14:round/>
          </w14:textOutline>
        </w:rPr>
        <w:t xml:space="preserve"> – Serviciul Active Fizice și Plăți Directe din cadrul Centrului Regional pentru Finanțarea Investițiilor Rurale</w:t>
      </w:r>
    </w:p>
    <w:p w:rsidR="00267B38" w:rsidRPr="009157D5" w:rsidRDefault="00B6439D"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SAFPD-CRFIR</w:t>
      </w:r>
      <w:r w:rsidRPr="009157D5">
        <w:rPr>
          <w:rFonts w:ascii="Trebuchet MS" w:hAnsi="Trebuchet MS"/>
          <w:sz w:val="24"/>
          <w:szCs w:val="24"/>
          <w14:textOutline w14:w="0" w14:cap="flat" w14:cmpd="sng" w14:algn="ctr">
            <w14:noFill/>
            <w14:prstDash w14:val="solid"/>
            <w14:round/>
          </w14:textOutline>
        </w:rPr>
        <w:t xml:space="preserve"> – Serviciul Active Fizice și Plăți Directe din cadrul Oficiului Județean pentru Finanțarea Investițiilor Rurale</w:t>
      </w:r>
    </w:p>
    <w:p w:rsidR="00B6439D" w:rsidRPr="009157D5" w:rsidRDefault="00B6439D"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CE-SAFPD-OJFIR/CRCFIR</w:t>
      </w:r>
      <w:r w:rsidRPr="009157D5">
        <w:rPr>
          <w:rFonts w:ascii="Trebuchet MS" w:hAnsi="Trebuchet MS"/>
          <w:sz w:val="24"/>
          <w:szCs w:val="24"/>
          <w14:textOutline w14:w="0" w14:cap="flat" w14:cmpd="sng" w14:algn="ctr">
            <w14:noFill/>
            <w14:prstDash w14:val="solid"/>
            <w14:round/>
          </w14:textOutline>
        </w:rPr>
        <w:t xml:space="preserve"> -Compartimentul Evaluare, din c</w:t>
      </w:r>
      <w:r w:rsidR="00A80252" w:rsidRPr="009157D5">
        <w:rPr>
          <w:rFonts w:ascii="Trebuchet MS" w:hAnsi="Trebuchet MS"/>
          <w:sz w:val="24"/>
          <w:szCs w:val="24"/>
          <w14:textOutline w14:w="0" w14:cap="flat" w14:cmpd="sng" w14:algn="ctr">
            <w14:noFill/>
            <w14:prstDash w14:val="solid"/>
            <w14:round/>
          </w14:textOutline>
        </w:rPr>
        <w:t>ad</w:t>
      </w:r>
      <w:r w:rsidRPr="009157D5">
        <w:rPr>
          <w:rFonts w:ascii="Trebuchet MS" w:hAnsi="Trebuchet MS"/>
          <w:sz w:val="24"/>
          <w:szCs w:val="24"/>
          <w14:textOutline w14:w="0" w14:cap="flat" w14:cmpd="sng" w14:algn="ctr">
            <w14:noFill/>
            <w14:prstDash w14:val="solid"/>
            <w14:round/>
          </w14:textOutline>
        </w:rPr>
        <w:t>rul Serviciului Active Fizice și Plăți D</w:t>
      </w:r>
      <w:r w:rsidR="00917FDC" w:rsidRPr="009157D5">
        <w:rPr>
          <w:rFonts w:ascii="Trebuchet MS" w:hAnsi="Trebuchet MS"/>
          <w:sz w:val="24"/>
          <w:szCs w:val="24"/>
          <w14:textOutline w14:w="0" w14:cap="flat" w14:cmpd="sng" w14:algn="ctr">
            <w14:noFill/>
            <w14:prstDash w14:val="solid"/>
            <w14:round/>
          </w14:textOutline>
        </w:rPr>
        <w:t>i</w:t>
      </w:r>
      <w:r w:rsidRPr="009157D5">
        <w:rPr>
          <w:rFonts w:ascii="Trebuchet MS" w:hAnsi="Trebuchet MS"/>
          <w:sz w:val="24"/>
          <w:szCs w:val="24"/>
          <w14:textOutline w14:w="0" w14:cap="flat" w14:cmpd="sng" w14:algn="ctr">
            <w14:noFill/>
            <w14:prstDash w14:val="solid"/>
            <w14:round/>
          </w14:textOutline>
        </w:rPr>
        <w:t>recte – Oficiul Județean pentru Finanțarea Investițiilor Rurale/ Centrul Regional pentru Finanțarea Investițiilor Rurale</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SIBA-CRFIR</w:t>
      </w:r>
      <w:r w:rsidRPr="009157D5">
        <w:rPr>
          <w:rFonts w:ascii="Trebuchet MS" w:hAnsi="Trebuchet MS"/>
          <w:sz w:val="24"/>
          <w:szCs w:val="24"/>
          <w14:textOutline w14:w="0" w14:cap="flat" w14:cmpd="sng" w14:algn="ctr">
            <w14:noFill/>
            <w14:prstDash w14:val="solid"/>
            <w14:round/>
          </w14:textOutline>
        </w:rPr>
        <w:t xml:space="preserve"> – Serviciul Infrastructură de Bază și de Acces din cadrul Centrului Regional pentru Finanțarea Investițiilor Rurale</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CE-SIBA-CRFIR</w:t>
      </w:r>
      <w:r w:rsidRPr="009157D5">
        <w:rPr>
          <w:rFonts w:ascii="Trebuchet MS" w:hAnsi="Trebuchet MS"/>
          <w:sz w:val="24"/>
          <w:szCs w:val="24"/>
          <w14:textOutline w14:w="0" w14:cap="flat" w14:cmpd="sng" w14:algn="ctr">
            <w14:noFill/>
            <w14:prstDash w14:val="solid"/>
            <w14:round/>
          </w14:textOutline>
        </w:rPr>
        <w:t xml:space="preserve"> – Compartimentul Evaluare din ca</w:t>
      </w:r>
      <w:r w:rsidR="00FD1B3C" w:rsidRPr="009157D5">
        <w:rPr>
          <w:rFonts w:ascii="Trebuchet MS" w:hAnsi="Trebuchet MS"/>
          <w:sz w:val="24"/>
          <w:szCs w:val="24"/>
          <w14:textOutline w14:w="0" w14:cap="flat" w14:cmpd="sng" w14:algn="ctr">
            <w14:noFill/>
            <w14:prstDash w14:val="solid"/>
            <w14:round/>
          </w14:textOutline>
        </w:rPr>
        <w:t>d</w:t>
      </w:r>
      <w:r w:rsidRPr="009157D5">
        <w:rPr>
          <w:rFonts w:ascii="Trebuchet MS" w:hAnsi="Trebuchet MS"/>
          <w:sz w:val="24"/>
          <w:szCs w:val="24"/>
          <w14:textOutline w14:w="0" w14:cap="flat" w14:cmpd="sng" w14:algn="ctr">
            <w14:noFill/>
            <w14:prstDash w14:val="solid"/>
            <w14:round/>
          </w14:textOutline>
        </w:rPr>
        <w:t>rul Serviciului Infrastructură de Bază și de Acces din cadrul Centrului Regional pentru Finanțarea Investițiilor Rurale</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SCP</w:t>
      </w:r>
      <w:r w:rsidRPr="009157D5">
        <w:rPr>
          <w:rFonts w:ascii="Trebuchet MS" w:hAnsi="Trebuchet MS"/>
          <w:sz w:val="24"/>
          <w:szCs w:val="24"/>
          <w14:textOutline w14:w="0" w14:cap="flat" w14:cmpd="sng" w14:algn="ctr">
            <w14:noFill/>
            <w14:prstDash w14:val="solid"/>
            <w14:round/>
          </w14:textOutline>
        </w:rPr>
        <w:t xml:space="preserve"> – Serviciul Contabilizare Plăți din cadrul Direcției Efectuare și Contabilizare Plăți Fonduri Europene – AFIR</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DCA</w:t>
      </w:r>
      <w:r w:rsidRPr="009157D5">
        <w:rPr>
          <w:rFonts w:ascii="Trebuchet MS" w:hAnsi="Trebuchet MS"/>
          <w:sz w:val="24"/>
          <w:szCs w:val="24"/>
          <w14:textOutline w14:w="0" w14:cap="flat" w14:cmpd="sng" w14:algn="ctr">
            <w14:noFill/>
            <w14:prstDash w14:val="solid"/>
            <w14:round/>
          </w14:textOutline>
        </w:rPr>
        <w:t xml:space="preserve"> – Direcția Control și Antifraudă din cadrul AFIR</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DGA AFPD</w:t>
      </w:r>
      <w:r w:rsidRPr="009157D5">
        <w:rPr>
          <w:rFonts w:ascii="Trebuchet MS" w:hAnsi="Trebuchet MS"/>
          <w:sz w:val="24"/>
          <w:szCs w:val="24"/>
          <w14:textOutline w14:w="0" w14:cap="flat" w14:cmpd="sng" w14:algn="ctr">
            <w14:noFill/>
            <w14:prstDash w14:val="solid"/>
            <w14:round/>
          </w14:textOutline>
        </w:rPr>
        <w:t xml:space="preserve"> – </w:t>
      </w:r>
      <w:bookmarkStart w:id="0" w:name="_Hlk488834355"/>
      <w:r w:rsidRPr="009157D5">
        <w:rPr>
          <w:rFonts w:ascii="Trebuchet MS" w:hAnsi="Trebuchet MS"/>
          <w:sz w:val="24"/>
          <w:szCs w:val="24"/>
          <w14:textOutline w14:w="0" w14:cap="flat" w14:cmpd="sng" w14:algn="ctr">
            <w14:noFill/>
            <w14:prstDash w14:val="solid"/>
            <w14:round/>
          </w14:textOutline>
        </w:rPr>
        <w:t xml:space="preserve">Director General Adjunct </w:t>
      </w:r>
      <w:bookmarkEnd w:id="0"/>
      <w:r w:rsidRPr="009157D5">
        <w:rPr>
          <w:rFonts w:ascii="Trebuchet MS" w:hAnsi="Trebuchet MS"/>
          <w:sz w:val="24"/>
          <w:szCs w:val="24"/>
          <w14:textOutline w14:w="0" w14:cap="flat" w14:cmpd="sng" w14:algn="ctr">
            <w14:noFill/>
            <w14:prstDash w14:val="solid"/>
            <w14:round/>
          </w14:textOutline>
        </w:rPr>
        <w:t>Active Fizice și Plăți Directe</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DGA ILINA</w:t>
      </w:r>
      <w:r w:rsidRPr="009157D5">
        <w:rPr>
          <w:rFonts w:ascii="Trebuchet MS" w:hAnsi="Trebuchet MS"/>
          <w:sz w:val="24"/>
          <w:szCs w:val="24"/>
          <w14:textOutline w14:w="0" w14:cap="flat" w14:cmpd="sng" w14:algn="ctr">
            <w14:noFill/>
            <w14:prstDash w14:val="solid"/>
            <w14:round/>
          </w14:textOutline>
        </w:rPr>
        <w:t xml:space="preserve"> - Director General Adjunct Infrastructură, LEADER și Investiții Non – Agricole</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DCP</w:t>
      </w:r>
      <w:r w:rsidRPr="009157D5">
        <w:rPr>
          <w:rFonts w:ascii="Trebuchet MS" w:hAnsi="Trebuchet MS"/>
          <w:sz w:val="24"/>
          <w:szCs w:val="24"/>
          <w14:textOutline w14:w="0" w14:cap="flat" w14:cmpd="sng" w14:algn="ctr">
            <w14:noFill/>
            <w14:prstDash w14:val="solid"/>
            <w14:round/>
          </w14:textOutline>
        </w:rPr>
        <w:t xml:space="preserve"> – Direcția Coordonare Programe – AFIR</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SM </w:t>
      </w:r>
      <w:r w:rsidRPr="009157D5">
        <w:rPr>
          <w:rFonts w:ascii="Trebuchet MS" w:hAnsi="Trebuchet MS"/>
          <w:sz w:val="24"/>
          <w:szCs w:val="24"/>
          <w14:textOutline w14:w="0" w14:cap="flat" w14:cmpd="sng" w14:algn="ctr">
            <w14:noFill/>
            <w14:prstDash w14:val="solid"/>
            <w14:round/>
          </w14:textOutline>
        </w:rPr>
        <w:t>– Serviciul Metodologie AFIR</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SMER</w:t>
      </w:r>
      <w:r w:rsidRPr="009157D5">
        <w:rPr>
          <w:rFonts w:ascii="Trebuchet MS" w:hAnsi="Trebuchet MS"/>
          <w:sz w:val="24"/>
          <w:szCs w:val="24"/>
          <w14:textOutline w14:w="0" w14:cap="flat" w14:cmpd="sng" w14:algn="ctr">
            <w14:noFill/>
            <w14:prstDash w14:val="solid"/>
            <w14:round/>
          </w14:textOutline>
        </w:rPr>
        <w:t xml:space="preserve"> – Serviciul Monitorizare, Evaluare, Raportare – AFIR</w:t>
      </w:r>
    </w:p>
    <w:p w:rsidR="000606B7" w:rsidRPr="009157D5" w:rsidRDefault="000606B7" w:rsidP="006A1964">
      <w:pPr>
        <w:pStyle w:val="ListParagraph"/>
        <w:numPr>
          <w:ilvl w:val="0"/>
          <w:numId w:val="2"/>
        </w:numPr>
        <w:spacing w:after="0" w:line="360" w:lineRule="auto"/>
        <w:ind w:left="714" w:hanging="357"/>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GAL </w:t>
      </w:r>
      <w:r w:rsidRPr="009157D5">
        <w:rPr>
          <w:rFonts w:ascii="Trebuchet MS" w:hAnsi="Trebuchet MS"/>
          <w:sz w:val="24"/>
          <w:szCs w:val="24"/>
          <w14:textOutline w14:w="0" w14:cap="flat" w14:cmpd="sng" w14:algn="ctr">
            <w14:noFill/>
            <w14:prstDash w14:val="solid"/>
            <w14:round/>
          </w14:textOutline>
        </w:rPr>
        <w:t>– Grup de Acțiune Locală</w:t>
      </w:r>
    </w:p>
    <w:p w:rsidR="00EE3BF2" w:rsidRPr="009157D5" w:rsidRDefault="00EE3BF2" w:rsidP="00EE3BF2">
      <w:pPr>
        <w:pStyle w:val="ListParagraph"/>
        <w:spacing w:after="0" w:line="360" w:lineRule="auto"/>
        <w:ind w:left="714"/>
        <w:jc w:val="both"/>
        <w:rPr>
          <w:rFonts w:ascii="Trebuchet MS" w:hAnsi="Trebuchet MS"/>
          <w:sz w:val="24"/>
          <w:szCs w:val="24"/>
          <w14:textOutline w14:w="0" w14:cap="flat" w14:cmpd="sng" w14:algn="ctr">
            <w14:noFill/>
            <w14:prstDash w14:val="solid"/>
            <w14:round/>
          </w14:textOutline>
        </w:rPr>
      </w:pPr>
    </w:p>
    <w:p w:rsidR="005A08F3" w:rsidRPr="009157D5" w:rsidRDefault="002200B9" w:rsidP="005A08F3">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noProof/>
          <w:sz w:val="24"/>
          <w:szCs w:val="24"/>
          <w:lang w:val="en-US"/>
        </w:rPr>
        <mc:AlternateContent>
          <mc:Choice Requires="wps">
            <w:drawing>
              <wp:anchor distT="0" distB="0" distL="114300" distR="114300" simplePos="0" relativeHeight="251707392" behindDoc="0" locked="0" layoutInCell="1" allowOverlap="1">
                <wp:simplePos x="0" y="0"/>
                <wp:positionH relativeFrom="column">
                  <wp:posOffset>15875</wp:posOffset>
                </wp:positionH>
                <wp:positionV relativeFrom="paragraph">
                  <wp:posOffset>227965</wp:posOffset>
                </wp:positionV>
                <wp:extent cx="626364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2636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D9D32B" id="Straight Connector 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17.95pt" to="494.4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" strokecolor="#4472c4 [3204]" strokeweight=".5pt">
                <v:stroke joinstyle="miter"/>
              </v:line>
            </w:pict>
          </mc:Fallback>
        </mc:AlternateContent>
      </w:r>
      <w:r w:rsidRPr="009157D5">
        <w:rPr>
          <w:rFonts w:ascii="Trebuchet MS" w:hAnsi="Trebuchet MS"/>
          <w:b/>
          <w:sz w:val="24"/>
          <w:szCs w:val="24"/>
          <w14:textOutline w14:w="0" w14:cap="flat" w14:cmpd="sng" w14:algn="ctr">
            <w14:noFill/>
            <w14:prstDash w14:val="solid"/>
            <w14:round/>
          </w14:textOutline>
        </w:rPr>
        <w:t>CAPITOLUL</w:t>
      </w:r>
      <w:r w:rsidR="005A08F3" w:rsidRPr="009157D5">
        <w:rPr>
          <w:rFonts w:ascii="Trebuchet MS" w:hAnsi="Trebuchet MS"/>
          <w:b/>
          <w:sz w:val="24"/>
          <w:szCs w:val="24"/>
          <w14:textOutline w14:w="0" w14:cap="flat" w14:cmpd="sng" w14:algn="ctr">
            <w14:noFill/>
            <w14:prstDash w14:val="solid"/>
            <w14:round/>
          </w14:textOutline>
        </w:rPr>
        <w:t xml:space="preserve"> 2 - PREVEDERI GENERALE</w:t>
      </w:r>
    </w:p>
    <w:p w:rsidR="008F183D" w:rsidRPr="009157D5" w:rsidRDefault="008F183D"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2.1 CONTRIBUȚIA MĂSURII </w:t>
      </w:r>
      <w:r w:rsidR="001D4BD0" w:rsidRPr="009157D5">
        <w:rPr>
          <w:rFonts w:ascii="Trebuchet MS" w:hAnsi="Trebuchet MS"/>
          <w:b/>
          <w:sz w:val="24"/>
          <w:szCs w:val="24"/>
          <w14:textOutline w14:w="0" w14:cap="flat" w14:cmpd="sng" w14:algn="ctr">
            <w14:noFill/>
            <w14:prstDash w14:val="solid"/>
            <w14:round/>
          </w14:textOutline>
        </w:rPr>
        <w:t>M2/ 6A</w:t>
      </w:r>
      <w:r w:rsidRPr="009157D5">
        <w:rPr>
          <w:rFonts w:ascii="Trebuchet MS" w:hAnsi="Trebuchet MS"/>
          <w:b/>
          <w:sz w:val="24"/>
          <w:szCs w:val="24"/>
          <w14:textOutline w14:w="0" w14:cap="flat" w14:cmpd="sng" w14:algn="ctr">
            <w14:noFill/>
            <w14:prstDash w14:val="solid"/>
            <w14:round/>
          </w14:textOutline>
        </w:rPr>
        <w:t xml:space="preserve"> - </w:t>
      </w:r>
      <w:r w:rsidR="001D4BD0" w:rsidRPr="009157D5">
        <w:rPr>
          <w:rFonts w:ascii="Trebuchet MS" w:hAnsi="Trebuchet MS"/>
          <w:b/>
        </w:rPr>
        <w:t>AJUSTAREA ȘI MODERNIZAREA ACTIVITĂȚILOR AGRICOLE, FACTOR DE CREȘTERE ECONOMICĂ ȘI SOCIALĂ A TERITORIULUI</w:t>
      </w:r>
    </w:p>
    <w:p w:rsidR="001D4BD0" w:rsidRPr="009157D5" w:rsidRDefault="001D4BD0" w:rsidP="00685B3A">
      <w:pPr>
        <w:spacing w:after="0" w:line="360" w:lineRule="auto"/>
        <w:jc w:val="both"/>
        <w:rPr>
          <w:rFonts w:ascii="Trebuchet MS" w:hAnsi="Trebuchet MS"/>
          <w:sz w:val="24"/>
          <w:szCs w:val="24"/>
        </w:rPr>
      </w:pPr>
    </w:p>
    <w:p w:rsidR="00685B3A" w:rsidRPr="009157D5" w:rsidRDefault="00685B3A" w:rsidP="00685B3A">
      <w:pPr>
        <w:spacing w:after="0" w:line="360" w:lineRule="auto"/>
        <w:jc w:val="both"/>
        <w:rPr>
          <w:rFonts w:ascii="Trebuchet MS" w:hAnsi="Trebuchet MS"/>
          <w:sz w:val="24"/>
          <w:szCs w:val="24"/>
        </w:rPr>
      </w:pPr>
      <w:r w:rsidRPr="009157D5">
        <w:rPr>
          <w:rFonts w:ascii="Trebuchet MS" w:hAnsi="Trebuchet MS"/>
          <w:sz w:val="24"/>
          <w:szCs w:val="24"/>
        </w:rPr>
        <w:t xml:space="preserve">Constanţa este unul dintre cele mai urbanizate judeţe din România, conform rezultatelor ultimului recensământ al populaţiei şi locuinţelor, realizat în 2011, cât şi statisticilor anului 2015 care plasează ponderea populaţiei urbane la cca 69% din total populaţie în cadrul celor 9 oraşe şi 3 municipalităţi (faţă de media României de cca 55%). Totuşi, chiar şi cu această perspectivă, gradul de înzestrare al comunelor şi satelor în privinţa infrastructurii de bază necesită o intervenţie rapidă din partea GAL-ului în vederea asigurării egalităţii de şanse ale locuitorilor în raportul imediat de comparaţie cu mediul urban. </w:t>
      </w:r>
    </w:p>
    <w:p w:rsidR="001D4BD0" w:rsidRPr="009157D5" w:rsidRDefault="001D4BD0" w:rsidP="001D4BD0">
      <w:pPr>
        <w:spacing w:after="0" w:line="360" w:lineRule="auto"/>
        <w:jc w:val="both"/>
        <w:rPr>
          <w:rFonts w:ascii="Trebuchet MS" w:hAnsi="Trebuchet MS"/>
          <w:sz w:val="24"/>
          <w:szCs w:val="24"/>
        </w:rPr>
      </w:pPr>
      <w:r w:rsidRPr="009157D5">
        <w:rPr>
          <w:rFonts w:ascii="Trebuchet MS" w:hAnsi="Trebuchet MS"/>
          <w:sz w:val="24"/>
          <w:szCs w:val="24"/>
        </w:rPr>
        <w:t>Datele oficiale ale RPL2011, precum şi înregistrările statistice ulterioare, surprind o populaţie în creştere la nivelul teritoriului GAL, cu precădere în intervalul de vârstă 15-64 ani (cca. 71%), cu rezerve reale pentru populaţia ocupată, care însă nu este atrasă în activităţile locale, ci mai degrabă la nivelul zonelor urbane, fenomen ce se explică prin poziţia extrem de avantajoasă a teritoriului, faţă de căile de acces către Constanţa şi de arterele de transport din proximitate către celelalte oraşe din judeţ. Totuşi, apartenenţa celor trei UAT-uri la zona Metropolitană Constanţa asigură premisele dezvoltării unei economii rurale bazate pe noi funcţii, iar interdependenţa urban-rural crează sinergii, în special în agricultură, care reprezintă activitatea economică principală.</w:t>
      </w:r>
    </w:p>
    <w:p w:rsidR="001D4BD0" w:rsidRPr="009157D5" w:rsidRDefault="001D4BD0" w:rsidP="001D4BD0">
      <w:pPr>
        <w:spacing w:after="0" w:line="360" w:lineRule="auto"/>
        <w:jc w:val="both"/>
        <w:rPr>
          <w:rFonts w:ascii="Trebuchet MS" w:hAnsi="Trebuchet MS"/>
          <w:sz w:val="24"/>
          <w:szCs w:val="24"/>
        </w:rPr>
      </w:pPr>
    </w:p>
    <w:p w:rsidR="001D4BD0" w:rsidRPr="009157D5" w:rsidRDefault="001D4BD0" w:rsidP="001D4BD0">
      <w:pPr>
        <w:spacing w:after="0" w:line="360" w:lineRule="auto"/>
        <w:jc w:val="both"/>
        <w:rPr>
          <w:rFonts w:ascii="Trebuchet MS" w:hAnsi="Trebuchet MS"/>
          <w:sz w:val="24"/>
          <w:szCs w:val="24"/>
        </w:rPr>
      </w:pPr>
      <w:r w:rsidRPr="009157D5">
        <w:rPr>
          <w:rFonts w:ascii="Trebuchet MS" w:hAnsi="Trebuchet MS"/>
          <w:sz w:val="24"/>
          <w:szCs w:val="24"/>
        </w:rPr>
        <w:t xml:space="preserve">Comunităţile ce alcătuiesc GAL-ul Cumpăna-Valu lui Traian-Poarta Albă, prin specificul dat de teritoriile dobrogene largi şi cu uşoară declivitate, au fost mai degrabă orientate către practicarea şi exploatarea culturilor vegetale specifice, decât de creşterea valorii adăugate în urma prelucrării şi comercializării produselor agricole. Baza acestei activităţi agrare o reprezintă terenul agricol care, la sfârşitul anului 2015, măsura 13.882ha din total fond funciar de 17.737 ha, respectiv 2,5% din suprafaţa agricolă a județului, iar din acesta, 12.994 ha era teren arabil în proprietate privată, respectiv 73,26%. </w:t>
      </w:r>
    </w:p>
    <w:p w:rsidR="001D4BD0" w:rsidRPr="009157D5" w:rsidRDefault="001D4BD0" w:rsidP="001D4BD0">
      <w:pPr>
        <w:spacing w:after="0" w:line="360" w:lineRule="auto"/>
        <w:jc w:val="both"/>
        <w:rPr>
          <w:rFonts w:ascii="Trebuchet MS" w:hAnsi="Trebuchet MS"/>
          <w:sz w:val="24"/>
          <w:szCs w:val="24"/>
        </w:rPr>
      </w:pPr>
    </w:p>
    <w:p w:rsidR="001D4BD0" w:rsidRPr="009157D5" w:rsidRDefault="001D4BD0" w:rsidP="001D4BD0">
      <w:pPr>
        <w:spacing w:after="0" w:line="360" w:lineRule="auto"/>
        <w:jc w:val="both"/>
        <w:rPr>
          <w:rFonts w:ascii="Trebuchet MS" w:hAnsi="Trebuchet MS"/>
          <w:sz w:val="24"/>
          <w:szCs w:val="24"/>
        </w:rPr>
      </w:pPr>
      <w:r w:rsidRPr="009157D5">
        <w:rPr>
          <w:rFonts w:ascii="Trebuchet MS" w:hAnsi="Trebuchet MS"/>
          <w:sz w:val="24"/>
          <w:szCs w:val="24"/>
        </w:rPr>
        <w:lastRenderedPageBreak/>
        <w:t xml:space="preserve">Există în continuare numeroase gospodării care practică o agricultură de sub şi semi-zistenţă,  datorită fărâmiţării excesive a proprietăţilor agricole şi, în contextul unui grad redus de asociere, au exploatat insuficient terenul agricol; având în continuare un nivel redus de dotare care nu le permite realizarea lucrărilor de mecanizare în perioadele optime impuse de tehnologiile culturilor practicate, exploataţiile/fermele/gospodăriile agricole au impactat considerabil nivelul producţiei şi calităţii deopotrivă, deci implicit şi veniturile. </w:t>
      </w:r>
    </w:p>
    <w:p w:rsidR="001D4BD0" w:rsidRPr="009157D5" w:rsidRDefault="001D4BD0" w:rsidP="001D4BD0">
      <w:pPr>
        <w:pStyle w:val="Char1CharChar"/>
        <w:spacing w:line="360" w:lineRule="auto"/>
        <w:jc w:val="both"/>
        <w:rPr>
          <w:rFonts w:ascii="Trebuchet MS" w:hAnsi="Trebuchet MS"/>
        </w:rPr>
      </w:pPr>
    </w:p>
    <w:p w:rsidR="001D4BD0" w:rsidRPr="009157D5" w:rsidRDefault="001D4BD0" w:rsidP="001D4BD0">
      <w:pPr>
        <w:pStyle w:val="Char1CharChar"/>
        <w:spacing w:line="360" w:lineRule="auto"/>
        <w:jc w:val="both"/>
        <w:rPr>
          <w:rFonts w:ascii="Trebuchet MS" w:hAnsi="Trebuchet MS"/>
        </w:rPr>
      </w:pPr>
      <w:r w:rsidRPr="009157D5">
        <w:rPr>
          <w:rFonts w:ascii="Trebuchet MS" w:hAnsi="Trebuchet MS"/>
        </w:rPr>
        <w:t xml:space="preserve">Ultimile statistici oficiale relevă faptul că structura terenurilor agricole nu a suferit modificări substanţiale, astfel încât din suprafaţa totală agricolă a GAL-ului de 13.882 ha, suprafaţa arabilă este de 11.891 ha, iar producţiile vegetale anuale sunt orientate cu precădere către culturile de boabe şi plantelor tehnice. Ambele tipuri de culturi au înregistrat rezultate care nu se pot compara cu potenţialul tehnic al acestora, cu variaţii anuale importante care au influenţat în fapt nivelul de trai la nivelul gospodăriilor de tip subzistenţă sau semi-subzistenţă. </w:t>
      </w:r>
    </w:p>
    <w:p w:rsidR="001D4BD0" w:rsidRPr="009157D5" w:rsidRDefault="001D4BD0" w:rsidP="001D4BD0">
      <w:pPr>
        <w:pStyle w:val="Char1CharChar"/>
        <w:spacing w:line="360" w:lineRule="auto"/>
        <w:jc w:val="both"/>
        <w:rPr>
          <w:rFonts w:ascii="Trebuchet MS" w:hAnsi="Trebuchet MS"/>
        </w:rPr>
      </w:pPr>
    </w:p>
    <w:p w:rsidR="001D4BD0" w:rsidRPr="009157D5" w:rsidRDefault="001D4BD0" w:rsidP="001D4BD0">
      <w:pPr>
        <w:pStyle w:val="Char1CharChar"/>
        <w:spacing w:line="360" w:lineRule="auto"/>
        <w:jc w:val="both"/>
        <w:rPr>
          <w:rFonts w:ascii="Trebuchet MS" w:hAnsi="Trebuchet MS"/>
        </w:rPr>
      </w:pPr>
      <w:r w:rsidRPr="009157D5">
        <w:rPr>
          <w:rFonts w:ascii="Trebuchet MS" w:hAnsi="Trebuchet MS"/>
        </w:rPr>
        <w:t>În plus, suprafaţa păşunilor, care susţine sectorul creşterii animalelor, s-a restrâns în ultimii ani în detrimentul altor activităţi sau construcţiilor rezidenţiale, aşa încât din totalul de 402 ha (an 2015) la nivelul GAL-ului, aproximativ 78% mai sunt disponibile în Poarta Albă, in timp ce Cumpăna mai deţine doar 10%, iar Valu lui Traian 12%. Spre deosebire de alte zone, însă, GAL-ul are avantaje în privinţa terenurilor acoperite cu vii (1.225 ha, din care 85% Poarta Albă, 15% Valu lui Traian) şi livezi (364 ha în Valu lui Traian).</w:t>
      </w:r>
    </w:p>
    <w:p w:rsidR="001D4BD0" w:rsidRPr="009157D5" w:rsidRDefault="001D4BD0" w:rsidP="001D4BD0">
      <w:pPr>
        <w:pStyle w:val="Char1CharChar"/>
        <w:spacing w:line="360" w:lineRule="auto"/>
        <w:jc w:val="both"/>
        <w:rPr>
          <w:rFonts w:ascii="Trebuchet MS" w:hAnsi="Trebuchet MS"/>
        </w:rPr>
      </w:pPr>
      <w:r w:rsidRPr="009157D5">
        <w:rPr>
          <w:rFonts w:ascii="Trebuchet MS" w:hAnsi="Trebuchet MS"/>
        </w:rPr>
        <w:t xml:space="preserve">Analizele sectoriale la nivel de judeţ şi teritoriu GAL, au relevat şi faptul că sectorul agricol a înregistrat în ultimii ani un declin, care însă a urmat dinamica pieţei naţionale de produse locale, aşa încât investiţiile </w:t>
      </w:r>
      <w:r w:rsidR="007854A1" w:rsidRPr="009157D5">
        <w:rPr>
          <w:rFonts w:ascii="Trebuchet MS" w:hAnsi="Trebuchet MS" w:cs="Arial"/>
          <w:lang w:val="ro-RO"/>
        </w:rPr>
        <w:t>depuse de că</w:t>
      </w:r>
      <w:r w:rsidRPr="009157D5">
        <w:rPr>
          <w:rFonts w:ascii="Trebuchet MS" w:hAnsi="Trebuchet MS" w:cs="Arial"/>
          <w:lang w:val="ro-RO"/>
        </w:rPr>
        <w:t xml:space="preserve">tre </w:t>
      </w:r>
      <w:r w:rsidRPr="009157D5">
        <w:rPr>
          <w:rFonts w:ascii="Trebuchet MS" w:hAnsi="Trebuchet MS" w:cs="Arial"/>
        </w:rPr>
        <w:t>asociaţiile de producători si</w:t>
      </w:r>
      <w:r w:rsidRPr="009157D5">
        <w:rPr>
          <w:rFonts w:ascii="Trebuchet MS" w:hAnsi="Trebuchet MS"/>
        </w:rPr>
        <w:t xml:space="preserve"> orientate către capacităţi de colectare, prelucrare şi stocare vor fi prioritizate şi se vor avea în vedere şi investiţii în creşterea nivelului global de performanţă, la nivelul fermelor agricole. </w:t>
      </w:r>
    </w:p>
    <w:p w:rsidR="001D4BD0" w:rsidRPr="009157D5" w:rsidRDefault="001D4BD0" w:rsidP="001D4BD0">
      <w:pPr>
        <w:pStyle w:val="Char1CharChar"/>
        <w:spacing w:line="360" w:lineRule="auto"/>
        <w:jc w:val="both"/>
        <w:rPr>
          <w:rFonts w:ascii="Trebuchet MS" w:hAnsi="Trebuchet MS"/>
        </w:rPr>
      </w:pPr>
      <w:r w:rsidRPr="009157D5">
        <w:rPr>
          <w:rFonts w:ascii="Trebuchet MS" w:hAnsi="Trebuchet MS"/>
        </w:rPr>
        <w:t xml:space="preserve">Deşi există un potenţial agricol natural, investiţiile realizate anterior, cu sau fără sprijin financiar european, în activităţile agricole şi de procesare a produselor agricole nu au reuşit decât parţial să genereze o adaptabilitate la nevoile actuale ale pieţei, aşa încât îndeplinirea </w:t>
      </w:r>
      <w:r w:rsidRPr="009157D5">
        <w:rPr>
          <w:rFonts w:ascii="Trebuchet MS" w:hAnsi="Trebuchet MS"/>
        </w:rPr>
        <w:lastRenderedPageBreak/>
        <w:t xml:space="preserve">standardelor de calitate a produselor agricole şi a standardelor de protecţie a mediului necesită îmbunătăţirea competitivităţii societăţilor de producţie şi procesare agricole. </w:t>
      </w:r>
    </w:p>
    <w:p w:rsidR="001D4BD0" w:rsidRPr="009157D5" w:rsidRDefault="001D4BD0" w:rsidP="001D4BD0">
      <w:pPr>
        <w:spacing w:after="0" w:line="360" w:lineRule="auto"/>
        <w:jc w:val="both"/>
        <w:rPr>
          <w:rFonts w:ascii="Trebuchet MS" w:eastAsia="Times New Roman" w:hAnsi="Trebuchet MS"/>
          <w:sz w:val="24"/>
          <w:szCs w:val="24"/>
        </w:rPr>
      </w:pPr>
    </w:p>
    <w:p w:rsidR="001D4BD0" w:rsidRPr="009157D5" w:rsidRDefault="001D4BD0" w:rsidP="001D4BD0">
      <w:pPr>
        <w:spacing w:after="0" w:line="360" w:lineRule="auto"/>
        <w:jc w:val="both"/>
        <w:rPr>
          <w:rFonts w:ascii="Trebuchet MS" w:eastAsia="Times New Roman" w:hAnsi="Trebuchet MS"/>
          <w:sz w:val="24"/>
          <w:szCs w:val="24"/>
        </w:rPr>
      </w:pPr>
      <w:r w:rsidRPr="009157D5">
        <w:rPr>
          <w:rFonts w:ascii="Trebuchet MS" w:eastAsia="Times New Roman" w:hAnsi="Trebuchet MS"/>
          <w:sz w:val="24"/>
          <w:szCs w:val="24"/>
        </w:rPr>
        <w:t>Consolidarea şi modernizarea exploataţiilor agricole în ferme agricole integrate şi viabile are la bază, în principal, sprijinirea înfiinţării unor forme asociative, în special a tinerilor, a investiţiilor cu capital fix, în tehnologii actuale şi performante care să permită îmbunătăţirea veniturilor la nivelul gospodăriilor implicate în agricultură, modernizarea şi restructurarea exploataţiilor existente. Se impune, aşadar, continuarea şi accelerarea modernizării structurilor agricole locale din perspectiva importanţei economice şi sociale ale acestora.</w:t>
      </w:r>
    </w:p>
    <w:p w:rsidR="001D4BD0" w:rsidRPr="009157D5" w:rsidRDefault="001D4BD0" w:rsidP="001D4BD0">
      <w:pPr>
        <w:spacing w:after="0" w:line="360" w:lineRule="auto"/>
        <w:jc w:val="both"/>
        <w:rPr>
          <w:rFonts w:ascii="Trebuchet MS" w:hAnsi="Trebuchet MS"/>
          <w:b/>
          <w:sz w:val="24"/>
          <w:szCs w:val="24"/>
          <w:u w:val="single"/>
        </w:rPr>
      </w:pPr>
    </w:p>
    <w:p w:rsidR="001D4BD0" w:rsidRPr="009157D5" w:rsidRDefault="001D4BD0" w:rsidP="001D4BD0">
      <w:pPr>
        <w:spacing w:after="0" w:line="360" w:lineRule="auto"/>
        <w:jc w:val="both"/>
        <w:rPr>
          <w:rFonts w:ascii="Trebuchet MS" w:hAnsi="Trebuchet MS" w:cs="Trebuchet MS"/>
          <w:sz w:val="24"/>
          <w:szCs w:val="24"/>
          <w:lang w:eastAsia="en-GB"/>
        </w:rPr>
      </w:pPr>
      <w:r w:rsidRPr="009157D5">
        <w:rPr>
          <w:rFonts w:ascii="Trebuchet MS" w:hAnsi="Trebuchet MS"/>
          <w:b/>
          <w:sz w:val="24"/>
          <w:szCs w:val="24"/>
          <w:u w:val="single"/>
        </w:rPr>
        <w:t>Obiectivul general</w:t>
      </w:r>
      <w:r w:rsidRPr="009157D5">
        <w:rPr>
          <w:rFonts w:ascii="Trebuchet MS" w:hAnsi="Trebuchet MS"/>
          <w:sz w:val="24"/>
          <w:szCs w:val="24"/>
        </w:rPr>
        <w:t xml:space="preserve"> al măsurii este de a ajusta şi moderniza activităţile de procesare a produselor agricole locale, printr-o utilizare mai eficientă a factorilor de producţie, contribuind astfel la obiectivul de dezvoltare rurală de îmbunătăţire a dezvoltării teritoriale echilibrată a comunităţii GAL, inclusiv menţinerea locurilor de muncă</w:t>
      </w:r>
      <w:r w:rsidR="00537965">
        <w:rPr>
          <w:rFonts w:ascii="Trebuchet MS" w:hAnsi="Trebuchet MS"/>
          <w:sz w:val="24"/>
          <w:szCs w:val="24"/>
        </w:rPr>
        <w:t>.</w:t>
      </w:r>
      <w:r w:rsidRPr="009157D5">
        <w:rPr>
          <w:rFonts w:ascii="Trebuchet MS" w:hAnsi="Trebuchet MS" w:cs="Trebuchet MS"/>
          <w:sz w:val="24"/>
          <w:szCs w:val="24"/>
          <w:lang w:eastAsia="en-GB"/>
        </w:rPr>
        <w:t xml:space="preserve"> </w:t>
      </w:r>
      <w:r w:rsidRPr="009157D5">
        <w:rPr>
          <w:rFonts w:ascii="Trebuchet MS" w:hAnsi="Trebuchet MS"/>
          <w:sz w:val="24"/>
          <w:szCs w:val="24"/>
        </w:rPr>
        <w:t xml:space="preserve">Măsura se </w:t>
      </w:r>
      <w:r w:rsidR="00537965">
        <w:rPr>
          <w:rFonts w:ascii="Trebuchet MS" w:hAnsi="Trebuchet MS"/>
          <w:sz w:val="24"/>
          <w:szCs w:val="24"/>
        </w:rPr>
        <w:t>î</w:t>
      </w:r>
      <w:r w:rsidRPr="009157D5">
        <w:rPr>
          <w:rFonts w:ascii="Trebuchet MS" w:hAnsi="Trebuchet MS"/>
          <w:sz w:val="24"/>
          <w:szCs w:val="24"/>
        </w:rPr>
        <w:t xml:space="preserve">ncadrează în art. 17 din </w:t>
      </w:r>
      <w:r w:rsidRPr="009157D5">
        <w:rPr>
          <w:rFonts w:ascii="Trebuchet MS" w:hAnsi="Trebuchet MS" w:cs="Trebuchet MS"/>
          <w:sz w:val="24"/>
          <w:szCs w:val="24"/>
          <w:lang w:eastAsia="en-GB"/>
        </w:rPr>
        <w:t>Regulamentul (UE) nr. 1305/2013</w:t>
      </w:r>
      <w:r w:rsidR="00537965">
        <w:rPr>
          <w:rStyle w:val="FootnoteReference"/>
          <w:rFonts w:ascii="Trebuchet MS" w:hAnsi="Trebuchet MS" w:cs="Trebuchet MS"/>
          <w:sz w:val="24"/>
          <w:szCs w:val="24"/>
          <w:lang w:eastAsia="en-GB"/>
        </w:rPr>
        <w:footnoteReference w:id="1"/>
      </w:r>
      <w:r w:rsidR="00537965">
        <w:rPr>
          <w:rFonts w:ascii="Trebuchet MS" w:hAnsi="Trebuchet MS" w:cs="Trebuchet MS"/>
          <w:sz w:val="24"/>
          <w:szCs w:val="24"/>
          <w:lang w:eastAsia="en-GB"/>
        </w:rPr>
        <w:t>.</w:t>
      </w:r>
    </w:p>
    <w:p w:rsidR="001D4BD0" w:rsidRPr="009157D5" w:rsidRDefault="001D4BD0" w:rsidP="001D4BD0">
      <w:pPr>
        <w:spacing w:after="0" w:line="360" w:lineRule="auto"/>
        <w:jc w:val="both"/>
        <w:rPr>
          <w:rFonts w:ascii="Trebuchet MS" w:hAnsi="Trebuchet MS"/>
          <w:b/>
          <w:sz w:val="24"/>
          <w:szCs w:val="24"/>
        </w:rPr>
      </w:pPr>
    </w:p>
    <w:p w:rsidR="001D4BD0" w:rsidRPr="009157D5" w:rsidRDefault="001D4BD0" w:rsidP="001D4BD0">
      <w:pPr>
        <w:spacing w:after="0" w:line="360" w:lineRule="auto"/>
        <w:jc w:val="both"/>
        <w:rPr>
          <w:rFonts w:ascii="Trebuchet MS" w:hAnsi="Trebuchet MS"/>
          <w:sz w:val="24"/>
          <w:szCs w:val="24"/>
        </w:rPr>
      </w:pPr>
      <w:r w:rsidRPr="009157D5">
        <w:rPr>
          <w:rFonts w:ascii="Trebuchet MS" w:hAnsi="Trebuchet MS"/>
          <w:b/>
          <w:sz w:val="24"/>
          <w:szCs w:val="24"/>
          <w:u w:val="single"/>
        </w:rPr>
        <w:t>Obiectivele specifice</w:t>
      </w:r>
      <w:r w:rsidRPr="009157D5">
        <w:rPr>
          <w:rFonts w:ascii="Trebuchet MS" w:hAnsi="Trebuchet MS"/>
          <w:sz w:val="24"/>
          <w:szCs w:val="24"/>
        </w:rPr>
        <w:t xml:space="preserve"> ale măsurii:</w:t>
      </w:r>
    </w:p>
    <w:p w:rsidR="001D4BD0" w:rsidRPr="009157D5" w:rsidRDefault="001D4BD0" w:rsidP="006957DD">
      <w:pPr>
        <w:numPr>
          <w:ilvl w:val="0"/>
          <w:numId w:val="16"/>
        </w:numPr>
        <w:spacing w:after="0" w:line="360" w:lineRule="auto"/>
        <w:jc w:val="both"/>
        <w:rPr>
          <w:rFonts w:ascii="Trebuchet MS" w:hAnsi="Trebuchet MS"/>
          <w:sz w:val="24"/>
          <w:szCs w:val="24"/>
        </w:rPr>
      </w:pPr>
      <w:r w:rsidRPr="009157D5">
        <w:rPr>
          <w:rFonts w:ascii="Trebuchet MS" w:hAnsi="Trebuchet MS"/>
          <w:sz w:val="24"/>
          <w:szCs w:val="24"/>
        </w:rPr>
        <w:t>Sprijinirea investiţiilor în activităţile de procesare şi marketing a produselor agricole care să crească valoarea adăugată a acestora</w:t>
      </w:r>
    </w:p>
    <w:p w:rsidR="001D4BD0" w:rsidRPr="009157D5" w:rsidRDefault="001D4BD0" w:rsidP="006957DD">
      <w:pPr>
        <w:numPr>
          <w:ilvl w:val="0"/>
          <w:numId w:val="15"/>
        </w:numPr>
        <w:autoSpaceDE w:val="0"/>
        <w:autoSpaceDN w:val="0"/>
        <w:adjustRightInd w:val="0"/>
        <w:spacing w:after="0" w:line="360" w:lineRule="auto"/>
        <w:ind w:left="357" w:hanging="357"/>
        <w:jc w:val="both"/>
        <w:rPr>
          <w:rFonts w:ascii="Trebuchet MS" w:hAnsi="Trebuchet MS"/>
          <w:sz w:val="24"/>
          <w:szCs w:val="24"/>
        </w:rPr>
      </w:pPr>
      <w:r w:rsidRPr="009157D5">
        <w:rPr>
          <w:rFonts w:ascii="Trebuchet MS" w:hAnsi="Trebuchet MS"/>
          <w:sz w:val="24"/>
          <w:szCs w:val="24"/>
        </w:rPr>
        <w:t>Adaptarea exploataţiilor agricole la standardele comunitare prin modernizarea capacităţilor de procesare, cât si cele implicate în distribuţia produselor obţinute.</w:t>
      </w:r>
    </w:p>
    <w:p w:rsidR="001D4BD0" w:rsidRPr="009157D5" w:rsidRDefault="001D4BD0" w:rsidP="006957DD">
      <w:pPr>
        <w:numPr>
          <w:ilvl w:val="0"/>
          <w:numId w:val="15"/>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lastRenderedPageBreak/>
        <w:t xml:space="preserve">Sprijinirea dezvoltării economice prin promovarea diverselor forme </w:t>
      </w:r>
      <w:proofErr w:type="gramStart"/>
      <w:r w:rsidRPr="009157D5">
        <w:rPr>
          <w:rFonts w:ascii="Trebuchet MS" w:hAnsi="Trebuchet MS"/>
          <w:sz w:val="24"/>
          <w:szCs w:val="24"/>
          <w:lang w:val="fr-FR"/>
        </w:rPr>
        <w:t>de asociere</w:t>
      </w:r>
      <w:proofErr w:type="gramEnd"/>
      <w:r w:rsidRPr="009157D5">
        <w:rPr>
          <w:rFonts w:ascii="Trebuchet MS" w:hAnsi="Trebuchet MS"/>
          <w:sz w:val="24"/>
          <w:szCs w:val="24"/>
          <w:lang w:val="fr-FR"/>
        </w:rPr>
        <w:t xml:space="preserve"> dintre producători la nivelul teritoriului.</w:t>
      </w:r>
    </w:p>
    <w:p w:rsidR="00954ECE" w:rsidRDefault="00954ECE" w:rsidP="001D4BD0">
      <w:pPr>
        <w:spacing w:after="0" w:line="360" w:lineRule="auto"/>
        <w:jc w:val="both"/>
        <w:rPr>
          <w:rFonts w:ascii="Trebuchet MS" w:hAnsi="Trebuchet MS"/>
          <w:sz w:val="24"/>
          <w:szCs w:val="24"/>
          <w:lang w:val="fr-FR"/>
        </w:rPr>
      </w:pPr>
      <w:r w:rsidRPr="003F13CA">
        <w:rPr>
          <w:rFonts w:ascii="Trebuchet MS" w:hAnsi="Trebuchet MS"/>
          <w:b/>
          <w:sz w:val="24"/>
          <w:szCs w:val="24"/>
          <w:u w:val="single"/>
          <w:lang w:val="fr-FR"/>
        </w:rPr>
        <w:t xml:space="preserve">Măsura de față are în vedere </w:t>
      </w:r>
      <w:r w:rsidRPr="003F13CA">
        <w:rPr>
          <w:rFonts w:ascii="Trebuchet MS" w:hAnsi="Trebuchet MS"/>
          <w:b/>
          <w:sz w:val="24"/>
          <w:szCs w:val="24"/>
          <w:u w:val="single"/>
        </w:rPr>
        <w:t>proiecte mixte</w:t>
      </w:r>
      <w:r w:rsidRPr="003F13CA">
        <w:rPr>
          <w:rFonts w:ascii="Trebuchet MS" w:hAnsi="Trebuchet MS"/>
          <w:sz w:val="24"/>
          <w:szCs w:val="24"/>
        </w:rPr>
        <w:t xml:space="preserve"> (investiții și servicii), care vor fi gestionate ca proiecte de investiții, întrucât existența unei componente de investiții conduce la obligația menținerii obiectivelor investiției pentru o perioadă minimă, stabilită în cadrul de implementare național (de ex. proiecte de cooperare).</w:t>
      </w:r>
    </w:p>
    <w:p w:rsidR="00954ECE" w:rsidRDefault="00954ECE" w:rsidP="001D4BD0">
      <w:pPr>
        <w:spacing w:after="0" w:line="360" w:lineRule="auto"/>
        <w:jc w:val="both"/>
        <w:rPr>
          <w:rFonts w:ascii="Trebuchet MS" w:hAnsi="Trebuchet MS"/>
          <w:sz w:val="24"/>
          <w:szCs w:val="24"/>
          <w:lang w:val="fr-FR"/>
        </w:rPr>
      </w:pPr>
    </w:p>
    <w:p w:rsidR="001D4BD0" w:rsidRPr="009157D5" w:rsidRDefault="001D4BD0" w:rsidP="001D4BD0">
      <w:pPr>
        <w:spacing w:after="0" w:line="360" w:lineRule="auto"/>
        <w:jc w:val="both"/>
        <w:rPr>
          <w:rFonts w:ascii="Trebuchet MS" w:hAnsi="Trebuchet MS" w:cs="Trebuchet MS"/>
          <w:sz w:val="24"/>
          <w:szCs w:val="24"/>
          <w:lang w:val="fr-FR" w:eastAsia="en-GB"/>
        </w:rPr>
      </w:pPr>
      <w:r w:rsidRPr="009157D5">
        <w:rPr>
          <w:rFonts w:ascii="Trebuchet MS" w:hAnsi="Trebuchet MS"/>
          <w:sz w:val="24"/>
          <w:szCs w:val="24"/>
          <w:lang w:val="fr-FR"/>
        </w:rPr>
        <w:t xml:space="preserve">Astfel definită, măsura propusă va determina, prin investiţiile în capacităţi de stocare, procesare şi prelucrare a produselor agricole, crearea de noi unităţi sau extinderea celor existente şi astfel, în mod direct, va avea ca efect cerere suplimentară pe piaţa muncii; promovarea ocupării pe piaţa muncii va justifica măsura propusă prin contribuţia la îndeplinirea priorităţii specifice “Promovarea incluziunii sociale, reducerea sărăciei şi dezvoltare economică în zonele rurale” prevazută de </w:t>
      </w:r>
      <w:r w:rsidRPr="009157D5">
        <w:rPr>
          <w:rFonts w:ascii="Trebuchet MS" w:hAnsi="Trebuchet MS" w:cs="Trebuchet MS"/>
          <w:sz w:val="24"/>
          <w:szCs w:val="24"/>
          <w:lang w:val="fr-FR" w:eastAsia="en-GB"/>
        </w:rPr>
        <w:t>Regulamentul (UE) nr. 1305/2013, art. 5, pct 6.</w:t>
      </w:r>
      <w:r w:rsidRPr="009157D5">
        <w:rPr>
          <w:rFonts w:ascii="Trebuchet MS" w:hAnsi="Trebuchet MS"/>
          <w:sz w:val="24"/>
          <w:szCs w:val="24"/>
          <w:lang w:val="fr-FR"/>
        </w:rPr>
        <w:t xml:space="preserve"> </w:t>
      </w:r>
    </w:p>
    <w:p w:rsidR="001D4BD0" w:rsidRPr="009157D5" w:rsidRDefault="001D4BD0" w:rsidP="001D4BD0">
      <w:pPr>
        <w:autoSpaceDE w:val="0"/>
        <w:autoSpaceDN w:val="0"/>
        <w:adjustRightInd w:val="0"/>
        <w:spacing w:after="0" w:line="360" w:lineRule="auto"/>
        <w:jc w:val="both"/>
        <w:rPr>
          <w:rFonts w:ascii="Trebuchet MS" w:hAnsi="Trebuchet MS" w:cs="Trebuchet MS"/>
          <w:sz w:val="24"/>
          <w:szCs w:val="24"/>
          <w:lang w:val="fr-FR" w:eastAsia="en-GB"/>
        </w:rPr>
      </w:pPr>
      <w:r w:rsidRPr="009157D5">
        <w:rPr>
          <w:rFonts w:ascii="Trebuchet MS" w:hAnsi="Trebuchet MS" w:cs="Trebuchet MS"/>
          <w:sz w:val="24"/>
          <w:szCs w:val="24"/>
          <w:lang w:val="fr-FR" w:eastAsia="en-GB"/>
        </w:rPr>
        <w:t>Măsura va aborda situaţia actuală de fragmentare a terenurilor agricole şi nevoia de creştere a valorii adăugate a produselor agricole şi pomicole prin crearea de locuri de muncă, în sensul în care forţa de muncă excedentară de la nivelul fermelor de subzistenţă să fie atrasă către capacităţi de procesare unde există potenţial şi tradiţie şi, astfel, să contribuie la Domeniul de intervenție  6A “</w:t>
      </w:r>
      <w:r w:rsidRPr="009157D5">
        <w:rPr>
          <w:rFonts w:ascii="Trebuchet MS" w:hAnsi="Trebuchet MS"/>
          <w:sz w:val="24"/>
          <w:szCs w:val="24"/>
          <w:lang w:val="fr-FR"/>
        </w:rPr>
        <w:t>Facilitarea diversificării, a înființării și a dezvoltării de întreprinderi mici, precum și crearea de locuri de muncă”</w:t>
      </w:r>
      <w:r w:rsidRPr="009157D5">
        <w:rPr>
          <w:rFonts w:ascii="Trebuchet MS" w:hAnsi="Trebuchet MS" w:cs="Trebuchet MS"/>
          <w:sz w:val="24"/>
          <w:szCs w:val="24"/>
          <w:lang w:val="fr-FR" w:eastAsia="en-GB"/>
        </w:rPr>
        <w:t xml:space="preserve"> prevăzuta la art. 5, Reg. (UE) nr. 1305/2013, pct 6A. În acelaşi timp, măsura va conduce şi la efecte secundare, în sensul că va contribui direct la obiectivele domeniului de intervenţie 6A, însă va avea un</w:t>
      </w:r>
      <w:r w:rsidR="007854A1" w:rsidRPr="009157D5">
        <w:rPr>
          <w:rFonts w:ascii="Trebuchet MS" w:hAnsi="Trebuchet MS" w:cs="Trebuchet MS"/>
          <w:sz w:val="24"/>
          <w:szCs w:val="24"/>
          <w:lang w:val="fr-FR" w:eastAsia="en-GB"/>
        </w:rPr>
        <w:t xml:space="preserve"> impact pozitiv şi asupra îmbună</w:t>
      </w:r>
      <w:r w:rsidRPr="009157D5">
        <w:rPr>
          <w:rFonts w:ascii="Trebuchet MS" w:hAnsi="Trebuchet MS" w:cs="Trebuchet MS"/>
          <w:sz w:val="24"/>
          <w:szCs w:val="24"/>
          <w:lang w:val="fr-FR" w:eastAsia="en-GB"/>
        </w:rPr>
        <w:t xml:space="preserve">tăţirii performanţei generale </w:t>
      </w:r>
      <w:r w:rsidR="007854A1" w:rsidRPr="009157D5">
        <w:rPr>
          <w:rFonts w:ascii="Trebuchet MS" w:hAnsi="Trebuchet MS" w:cs="Trebuchet MS"/>
          <w:sz w:val="24"/>
          <w:szCs w:val="24"/>
          <w:lang w:val="fr-FR" w:eastAsia="en-GB"/>
        </w:rPr>
        <w:t xml:space="preserve">a </w:t>
      </w:r>
      <w:r w:rsidRPr="009157D5">
        <w:rPr>
          <w:rFonts w:ascii="Trebuchet MS" w:hAnsi="Trebuchet MS" w:cs="Trebuchet MS"/>
          <w:sz w:val="24"/>
          <w:szCs w:val="24"/>
          <w:lang w:val="fr-FR" w:eastAsia="en-GB"/>
        </w:rPr>
        <w:t>exploataţiilor agricole prin participarea fermierilor la dezvoltarea lanţurilor de produse alimentare (DI3A), precum şi la o utilizare eficientă a resurselor în sectorul agricol-alimentar (DI 5C).</w:t>
      </w:r>
    </w:p>
    <w:p w:rsidR="00556D2E" w:rsidRPr="009157D5" w:rsidRDefault="00556D2E"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556D2E" w:rsidRPr="009157D5" w:rsidRDefault="00556D2E"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Domeniile de diversificare acoperite sunt</w:t>
      </w:r>
      <w:r w:rsidRPr="009157D5">
        <w:rPr>
          <w:rFonts w:ascii="Trebuchet MS" w:hAnsi="Trebuchet MS"/>
          <w:sz w:val="24"/>
          <w:szCs w:val="24"/>
          <w14:textOutline w14:w="0" w14:cap="flat" w14:cmpd="sng" w14:algn="ctr">
            <w14:noFill/>
            <w14:prstDash w14:val="solid"/>
            <w14:round/>
          </w14:textOutline>
        </w:rPr>
        <w:t>:</w:t>
      </w:r>
    </w:p>
    <w:p w:rsidR="00254A15" w:rsidRPr="009157D5" w:rsidRDefault="00254A15"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Construcţia, extinderea, modernizarea și dotarea clădirilor unităților de procesare</w:t>
      </w:r>
    </w:p>
    <w:p w:rsidR="00254A15" w:rsidRPr="009157D5" w:rsidRDefault="00254A15"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lastRenderedPageBreak/>
        <w:t xml:space="preserve">Achiziţionarea, inclusiv în leasing de utilaje noi, instalaţii, echipamente şi mijloace de transport specializate, în scopul colectării materiei prime și/sau comercializării produselor agro-alimentare în cadrul lanțurilor alimentare </w:t>
      </w:r>
    </w:p>
    <w:p w:rsidR="00254A15" w:rsidRPr="009157D5" w:rsidRDefault="00254A15"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Cheltuieli generate de îmbunătățirea controlului intern al calității și conformarea cu noile standarde impuse de legislația europeană pentru procesarea și comercializarea produselor agro-alimentare</w:t>
      </w:r>
    </w:p>
    <w:p w:rsidR="00254A15" w:rsidRPr="009157D5" w:rsidRDefault="00254A15" w:rsidP="006957DD">
      <w:pPr>
        <w:numPr>
          <w:ilvl w:val="0"/>
          <w:numId w:val="17"/>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t>Cheltuieli aferente marketingului produselor obținute (ex. etichetare, ambalare)</w:t>
      </w:r>
    </w:p>
    <w:p w:rsidR="00254A15" w:rsidRPr="009157D5" w:rsidRDefault="00254A15" w:rsidP="006957DD">
      <w:pPr>
        <w:numPr>
          <w:ilvl w:val="0"/>
          <w:numId w:val="17"/>
        </w:numPr>
        <w:autoSpaceDE w:val="0"/>
        <w:autoSpaceDN w:val="0"/>
        <w:adjustRightInd w:val="0"/>
        <w:spacing w:after="0" w:line="360" w:lineRule="auto"/>
        <w:jc w:val="both"/>
        <w:rPr>
          <w:rFonts w:ascii="Trebuchet MS" w:hAnsi="Trebuchet MS"/>
        </w:rPr>
      </w:pPr>
      <w:r w:rsidRPr="009157D5">
        <w:rPr>
          <w:rFonts w:ascii="Trebuchet MS" w:hAnsi="Trebuchet MS"/>
          <w:sz w:val="24"/>
          <w:szCs w:val="24"/>
        </w:rPr>
        <w:t>Cheltuieli generate de investițiile în active necorporale</w:t>
      </w:r>
    </w:p>
    <w:p w:rsidR="00545BFB" w:rsidRPr="009157D5" w:rsidRDefault="00545BFB"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545BFB" w:rsidRPr="009157D5" w:rsidRDefault="00545BFB"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 xml:space="preserve">2.2 CONTRIBUȚIA PUBLICĂ TOTALĂ A </w:t>
      </w:r>
      <w:r w:rsidR="00254A15" w:rsidRPr="009157D5">
        <w:rPr>
          <w:rFonts w:ascii="Trebuchet MS" w:hAnsi="Trebuchet MS"/>
          <w:b/>
          <w:sz w:val="24"/>
          <w:szCs w:val="24"/>
          <w14:textOutline w14:w="0" w14:cap="flat" w14:cmpd="sng" w14:algn="ctr">
            <w14:noFill/>
            <w14:prstDash w14:val="solid"/>
            <w14:round/>
          </w14:textOutline>
        </w:rPr>
        <w:t>MĂSURII M2/ 6A</w:t>
      </w:r>
      <w:r w:rsidR="00024A1B" w:rsidRPr="009157D5">
        <w:rPr>
          <w:rFonts w:ascii="Trebuchet MS" w:hAnsi="Trebuchet MS"/>
          <w:b/>
          <w:sz w:val="24"/>
          <w:szCs w:val="24"/>
          <w14:textOutline w14:w="0" w14:cap="flat" w14:cmpd="sng" w14:algn="ctr">
            <w14:noFill/>
            <w14:prstDash w14:val="solid"/>
            <w14:round/>
          </w14:textOutline>
        </w:rPr>
        <w:t xml:space="preserve"> - </w:t>
      </w:r>
      <w:r w:rsidR="00254A15" w:rsidRPr="009157D5">
        <w:rPr>
          <w:rFonts w:ascii="Trebuchet MS" w:hAnsi="Trebuchet MS"/>
          <w:b/>
        </w:rPr>
        <w:t>AJUSTAREA ȘI MODERNIZAREA ACTIVITĂȚILOR AGRICOLE, FACTOR DE CREȘTERE ECONOMICĂ ȘI SOCIALĂ A TERITORIULUI</w:t>
      </w:r>
    </w:p>
    <w:p w:rsidR="00207ED0" w:rsidRPr="009157D5" w:rsidRDefault="00207ED0"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Parteneriatul  Grup de Acțiune Locală Canal-Dunăre Marea Neagră </w:t>
      </w:r>
      <w:r w:rsidR="00A355A2" w:rsidRPr="009157D5">
        <w:rPr>
          <w:rFonts w:ascii="Trebuchet MS" w:hAnsi="Trebuchet MS"/>
          <w:sz w:val="24"/>
          <w:szCs w:val="24"/>
          <w14:textOutline w14:w="0" w14:cap="flat" w14:cmpd="sng" w14:algn="ctr">
            <w14:noFill/>
            <w14:prstDash w14:val="solid"/>
            <w14:round/>
          </w14:textOutline>
        </w:rPr>
        <w:t xml:space="preserve">2016 </w:t>
      </w:r>
      <w:r w:rsidRPr="009157D5">
        <w:rPr>
          <w:rFonts w:ascii="Trebuchet MS" w:hAnsi="Trebuchet MS"/>
          <w:sz w:val="24"/>
          <w:szCs w:val="24"/>
          <w14:textOutline w14:w="0" w14:cap="flat" w14:cmpd="sng" w14:algn="ctr">
            <w14:noFill/>
            <w14:prstDash w14:val="solid"/>
            <w14:round/>
          </w14:textOutline>
        </w:rPr>
        <w:t>dispune, în conformitate cu planul de finanțare aferent Strategi</w:t>
      </w:r>
      <w:r w:rsidR="000B5C33" w:rsidRPr="009157D5">
        <w:rPr>
          <w:rFonts w:ascii="Trebuchet MS" w:hAnsi="Trebuchet MS"/>
          <w:sz w:val="24"/>
          <w:szCs w:val="24"/>
          <w14:textOutline w14:w="0" w14:cap="flat" w14:cmpd="sng" w14:algn="ctr">
            <w14:noFill/>
            <w14:prstDash w14:val="solid"/>
            <w14:round/>
          </w14:textOutline>
        </w:rPr>
        <w:t xml:space="preserve">ei de Dezvoltare Locală de </w:t>
      </w:r>
      <w:r w:rsidR="000B5C33" w:rsidRPr="009157D5">
        <w:rPr>
          <w:rFonts w:ascii="Trebuchet MS" w:hAnsi="Trebuchet MS"/>
          <w:b/>
          <w:sz w:val="24"/>
          <w:szCs w:val="24"/>
          <w14:textOutline w14:w="0" w14:cap="flat" w14:cmpd="sng" w14:algn="ctr">
            <w14:noFill/>
            <w14:prstDash w14:val="solid"/>
            <w14:round/>
          </w14:textOutline>
        </w:rPr>
        <w:t>1.273.258,27</w:t>
      </w:r>
      <w:r w:rsidRPr="009157D5">
        <w:rPr>
          <w:rFonts w:ascii="Trebuchet MS" w:hAnsi="Trebuchet MS"/>
          <w:b/>
          <w:sz w:val="24"/>
          <w:szCs w:val="24"/>
          <w14:textOutline w14:w="0" w14:cap="flat" w14:cmpd="sng" w14:algn="ctr">
            <w14:noFill/>
            <w14:prstDash w14:val="solid"/>
            <w14:round/>
          </w14:textOutline>
        </w:rPr>
        <w:t xml:space="preserve"> euro</w:t>
      </w:r>
      <w:r w:rsidRPr="009157D5">
        <w:rPr>
          <w:rFonts w:ascii="Trebuchet MS" w:hAnsi="Trebuchet MS"/>
          <w:sz w:val="24"/>
          <w:szCs w:val="24"/>
          <w14:textOutline w14:w="0" w14:cap="flat" w14:cmpd="sng" w14:algn="ctr">
            <w14:noFill/>
            <w14:prstDash w14:val="solid"/>
            <w14:round/>
          </w14:textOutline>
        </w:rPr>
        <w:t>, sumă pentru toate măsurile finanțabile prin Strategia de Dezvoltare</w:t>
      </w:r>
      <w:r w:rsidR="00A355A2" w:rsidRPr="009157D5">
        <w:rPr>
          <w:rFonts w:ascii="Trebuchet MS" w:hAnsi="Trebuchet MS"/>
          <w:sz w:val="24"/>
          <w:szCs w:val="24"/>
          <w14:textOutline w14:w="0" w14:cap="flat" w14:cmpd="sng" w14:algn="ctr">
            <w14:noFill/>
            <w14:prstDash w14:val="solid"/>
            <w14:round/>
          </w14:textOutline>
        </w:rPr>
        <w:t xml:space="preserve"> Locala</w:t>
      </w:r>
      <w:r w:rsidRPr="009157D5">
        <w:rPr>
          <w:rFonts w:ascii="Trebuchet MS" w:hAnsi="Trebuchet MS"/>
          <w:sz w:val="24"/>
          <w:szCs w:val="24"/>
          <w14:textOutline w14:w="0" w14:cap="flat" w14:cmpd="sng" w14:algn="ctr">
            <w14:noFill/>
            <w14:prstDash w14:val="solid"/>
            <w14:round/>
          </w14:textOutline>
        </w:rPr>
        <w:t xml:space="preserve"> a Grup</w:t>
      </w:r>
      <w:r w:rsidR="00A355A2" w:rsidRPr="009157D5">
        <w:rPr>
          <w:rFonts w:ascii="Trebuchet MS" w:hAnsi="Trebuchet MS"/>
          <w:sz w:val="24"/>
          <w:szCs w:val="24"/>
          <w14:textOutline w14:w="0" w14:cap="flat" w14:cmpd="sng" w14:algn="ctr">
            <w14:noFill/>
            <w14:prstDash w14:val="solid"/>
            <w14:round/>
          </w14:textOutline>
        </w:rPr>
        <w:t>ului</w:t>
      </w:r>
      <w:r w:rsidRPr="009157D5">
        <w:rPr>
          <w:rFonts w:ascii="Trebuchet MS" w:hAnsi="Trebuchet MS"/>
          <w:sz w:val="24"/>
          <w:szCs w:val="24"/>
          <w14:textOutline w14:w="0" w14:cap="flat" w14:cmpd="sng" w14:algn="ctr">
            <w14:noFill/>
            <w14:prstDash w14:val="solid"/>
            <w14:round/>
          </w14:textOutline>
        </w:rPr>
        <w:t xml:space="preserve"> de Acțiune Locală Canal Dunăre Marea Neagră</w:t>
      </w:r>
      <w:r w:rsidR="00A355A2" w:rsidRPr="009157D5">
        <w:rPr>
          <w:rFonts w:ascii="Trebuchet MS" w:hAnsi="Trebuchet MS"/>
          <w:sz w:val="24"/>
          <w:szCs w:val="24"/>
          <w14:textOutline w14:w="0" w14:cap="flat" w14:cmpd="sng" w14:algn="ctr">
            <w14:noFill/>
            <w14:prstDash w14:val="solid"/>
            <w14:round/>
          </w14:textOutline>
        </w:rPr>
        <w:t xml:space="preserve"> 2016</w:t>
      </w:r>
      <w:r w:rsidRPr="009157D5">
        <w:rPr>
          <w:rFonts w:ascii="Trebuchet MS" w:hAnsi="Trebuchet MS"/>
          <w:sz w:val="24"/>
          <w:szCs w:val="24"/>
          <w14:textOutline w14:w="0" w14:cap="flat" w14:cmpd="sng" w14:algn="ctr">
            <w14:noFill/>
            <w14:prstDash w14:val="solid"/>
            <w14:round/>
          </w14:textOutline>
        </w:rPr>
        <w:t xml:space="preserve">. </w:t>
      </w:r>
    </w:p>
    <w:p w:rsidR="00207ED0" w:rsidRPr="009157D5" w:rsidRDefault="00207ED0" w:rsidP="00254A15">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Contribuția pu</w:t>
      </w:r>
      <w:r w:rsidR="00254A15" w:rsidRPr="009157D5">
        <w:rPr>
          <w:rFonts w:ascii="Trebuchet MS" w:hAnsi="Trebuchet MS"/>
          <w:sz w:val="24"/>
          <w:szCs w:val="24"/>
          <w14:textOutline w14:w="0" w14:cap="flat" w14:cmpd="sng" w14:algn="ctr">
            <w14:noFill/>
            <w14:prstDash w14:val="solid"/>
            <w14:round/>
          </w14:textOutline>
        </w:rPr>
        <w:t>blică totală aferentă Măsurii M2</w:t>
      </w:r>
      <w:r w:rsidR="0096755D" w:rsidRPr="009157D5">
        <w:rPr>
          <w:rFonts w:ascii="Trebuchet MS" w:hAnsi="Trebuchet MS"/>
          <w:sz w:val="24"/>
          <w:szCs w:val="24"/>
          <w14:textOutline w14:w="0" w14:cap="flat" w14:cmpd="sng" w14:algn="ctr">
            <w14:noFill/>
            <w14:prstDash w14:val="solid"/>
            <w14:round/>
          </w14:textOutline>
        </w:rPr>
        <w:t>/ 6</w:t>
      </w:r>
      <w:r w:rsidR="00254A15" w:rsidRPr="009157D5">
        <w:rPr>
          <w:rFonts w:ascii="Trebuchet MS" w:hAnsi="Trebuchet MS"/>
          <w:sz w:val="24"/>
          <w:szCs w:val="24"/>
          <w14:textOutline w14:w="0" w14:cap="flat" w14:cmpd="sng" w14:algn="ctr">
            <w14:noFill/>
            <w14:prstDash w14:val="solid"/>
            <w14:round/>
          </w14:textOutline>
        </w:rPr>
        <w:t xml:space="preserve"> A</w:t>
      </w:r>
      <w:r w:rsidRPr="009157D5">
        <w:rPr>
          <w:rFonts w:ascii="Trebuchet MS" w:hAnsi="Trebuchet MS"/>
          <w:sz w:val="24"/>
          <w:szCs w:val="24"/>
          <w14:textOutline w14:w="0" w14:cap="flat" w14:cmpd="sng" w14:algn="ctr">
            <w14:noFill/>
            <w14:prstDash w14:val="solid"/>
            <w14:round/>
          </w14:textOutline>
        </w:rPr>
        <w:t xml:space="preserve"> – </w:t>
      </w:r>
      <w:r w:rsidR="00830BCF" w:rsidRPr="009157D5">
        <w:rPr>
          <w:rFonts w:ascii="Trebuchet MS" w:hAnsi="Trebuchet MS"/>
          <w:sz w:val="24"/>
          <w:szCs w:val="24"/>
          <w14:textOutline w14:w="0" w14:cap="flat" w14:cmpd="sng" w14:algn="ctr">
            <w14:noFill/>
            <w14:prstDash w14:val="solid"/>
            <w14:round/>
          </w14:textOutline>
        </w:rPr>
        <w:t>”</w:t>
      </w:r>
      <w:r w:rsidR="00254A15" w:rsidRPr="009157D5">
        <w:rPr>
          <w:rFonts w:ascii="Trebuchet MS" w:hAnsi="Trebuchet MS"/>
          <w:b/>
          <w:sz w:val="24"/>
          <w:szCs w:val="24"/>
        </w:rPr>
        <w:t>Ajustarea și modernizarea activităților agricole, factor de creștere economică și socială a teritoriului</w:t>
      </w:r>
      <w:r w:rsidR="00830BCF" w:rsidRPr="009157D5">
        <w:rPr>
          <w:rFonts w:ascii="Trebuchet MS" w:hAnsi="Trebuchet MS"/>
          <w:sz w:val="24"/>
          <w:szCs w:val="24"/>
          <w14:textOutline w14:w="0" w14:cap="flat" w14:cmpd="sng" w14:algn="ctr">
            <w14:noFill/>
            <w14:prstDash w14:val="solid"/>
            <w14:round/>
          </w14:textOutline>
        </w:rPr>
        <w:t>”</w:t>
      </w:r>
      <w:r w:rsidR="00564636" w:rsidRPr="009157D5">
        <w:rPr>
          <w:rFonts w:ascii="Trebuchet MS" w:hAnsi="Trebuchet MS"/>
          <w:sz w:val="24"/>
          <w:szCs w:val="24"/>
          <w14:textOutline w14:w="0" w14:cap="flat" w14:cmpd="sng" w14:algn="ctr">
            <w14:noFill/>
            <w14:prstDash w14:val="solid"/>
            <w14:round/>
          </w14:textOutline>
        </w:rPr>
        <w:t xml:space="preserve"> este de </w:t>
      </w:r>
      <w:r w:rsidR="00A303B7">
        <w:rPr>
          <w:rFonts w:ascii="Trebuchet MS" w:hAnsi="Trebuchet MS"/>
          <w:b/>
          <w:sz w:val="24"/>
          <w:szCs w:val="24"/>
          <w14:textOutline w14:w="0" w14:cap="flat" w14:cmpd="sng" w14:algn="ctr">
            <w14:noFill/>
            <w14:prstDash w14:val="solid"/>
            <w14:round/>
          </w14:textOutline>
        </w:rPr>
        <w:t>10</w:t>
      </w:r>
      <w:r w:rsidR="00254A15" w:rsidRPr="009157D5">
        <w:rPr>
          <w:rFonts w:ascii="Trebuchet MS" w:hAnsi="Trebuchet MS"/>
          <w:b/>
          <w:sz w:val="24"/>
          <w:szCs w:val="24"/>
          <w14:textOutline w14:w="0" w14:cap="flat" w14:cmpd="sng" w14:algn="ctr">
            <w14:noFill/>
            <w14:prstDash w14:val="solid"/>
            <w14:round/>
          </w14:textOutline>
        </w:rPr>
        <w:t>0.000</w:t>
      </w:r>
      <w:r w:rsidR="00564636" w:rsidRPr="009157D5">
        <w:rPr>
          <w:rFonts w:ascii="Trebuchet MS" w:hAnsi="Trebuchet MS"/>
          <w:b/>
          <w:sz w:val="24"/>
          <w:szCs w:val="24"/>
          <w14:textOutline w14:w="0" w14:cap="flat" w14:cmpd="sng" w14:algn="ctr">
            <w14:noFill/>
            <w14:prstDash w14:val="solid"/>
            <w14:round/>
          </w14:textOutline>
        </w:rPr>
        <w:t xml:space="preserve"> euro</w:t>
      </w:r>
      <w:r w:rsidR="00564636" w:rsidRPr="009157D5">
        <w:rPr>
          <w:rFonts w:ascii="Trebuchet MS" w:hAnsi="Trebuchet MS"/>
          <w:sz w:val="24"/>
          <w:szCs w:val="24"/>
          <w14:textOutline w14:w="0" w14:cap="flat" w14:cmpd="sng" w14:algn="ctr">
            <w14:noFill/>
            <w14:prstDash w14:val="solid"/>
            <w14:round/>
          </w14:textOutline>
        </w:rPr>
        <w:t xml:space="preserve">. </w:t>
      </w:r>
    </w:p>
    <w:p w:rsidR="00564636" w:rsidRPr="009157D5" w:rsidRDefault="00564636" w:rsidP="000B6652">
      <w:pPr>
        <w:spacing w:after="0" w:line="360" w:lineRule="auto"/>
        <w:jc w:val="both"/>
        <w:rPr>
          <w:rFonts w:ascii="Trebuchet MS" w:hAnsi="Trebuchet MS"/>
          <w:b/>
          <w:sz w:val="24"/>
          <w:szCs w:val="24"/>
          <w14:textOutline w14:w="0" w14:cap="flat" w14:cmpd="sng" w14:algn="ctr">
            <w14:noFill/>
            <w14:prstDash w14:val="solid"/>
            <w14:round/>
          </w14:textOutline>
        </w:rPr>
      </w:pPr>
    </w:p>
    <w:p w:rsidR="00564636" w:rsidRPr="009157D5" w:rsidRDefault="00564636"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2.3 TIPUL SPRIJINULUI, SUME APLICABILE ȘI RATA SPRIJINULUI</w:t>
      </w:r>
    </w:p>
    <w:p w:rsidR="00564636" w:rsidRPr="009157D5" w:rsidRDefault="00830BCF"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Prin Măsura</w:t>
      </w:r>
      <w:r w:rsidR="000B5C33" w:rsidRPr="009157D5">
        <w:rPr>
          <w:rFonts w:ascii="Trebuchet MS" w:hAnsi="Trebuchet MS"/>
          <w:sz w:val="24"/>
          <w:szCs w:val="24"/>
          <w14:textOutline w14:w="0" w14:cap="flat" w14:cmpd="sng" w14:algn="ctr">
            <w14:noFill/>
            <w14:prstDash w14:val="solid"/>
            <w14:round/>
          </w14:textOutline>
        </w:rPr>
        <w:t xml:space="preserve"> </w:t>
      </w:r>
      <w:r w:rsidR="00254A15" w:rsidRPr="009157D5">
        <w:rPr>
          <w:rFonts w:ascii="Trebuchet MS" w:hAnsi="Trebuchet MS"/>
          <w:sz w:val="24"/>
          <w:szCs w:val="24"/>
          <w14:textOutline w14:w="0" w14:cap="flat" w14:cmpd="sng" w14:algn="ctr">
            <w14:noFill/>
            <w14:prstDash w14:val="solid"/>
            <w14:round/>
          </w14:textOutline>
        </w:rPr>
        <w:t>M2</w:t>
      </w:r>
      <w:r w:rsidR="00024A1B" w:rsidRPr="009157D5">
        <w:rPr>
          <w:rFonts w:ascii="Trebuchet MS" w:hAnsi="Trebuchet MS"/>
          <w:sz w:val="24"/>
          <w:szCs w:val="24"/>
          <w14:textOutline w14:w="0" w14:cap="flat" w14:cmpd="sng" w14:algn="ctr">
            <w14:noFill/>
            <w14:prstDash w14:val="solid"/>
            <w14:round/>
          </w14:textOutline>
        </w:rPr>
        <w:t>/6</w:t>
      </w:r>
      <w:r w:rsidR="00254A15"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xml:space="preserve">  - ”</w:t>
      </w:r>
      <w:r w:rsidR="00254A15" w:rsidRPr="009157D5">
        <w:rPr>
          <w:rFonts w:ascii="Trebuchet MS" w:hAnsi="Trebuchet MS"/>
          <w:b/>
          <w:sz w:val="24"/>
          <w:szCs w:val="24"/>
        </w:rPr>
        <w:t xml:space="preserve"> </w:t>
      </w:r>
      <w:bookmarkStart w:id="1" w:name="_Hlk497290812"/>
      <w:r w:rsidR="00254A15" w:rsidRPr="009157D5">
        <w:rPr>
          <w:rFonts w:ascii="Trebuchet MS" w:hAnsi="Trebuchet MS"/>
          <w:b/>
          <w:sz w:val="24"/>
          <w:szCs w:val="24"/>
        </w:rPr>
        <w:t>Ajustarea și modernizarea activităților agricole, factor de creștere economică și socială a teritoriului</w:t>
      </w:r>
      <w:bookmarkEnd w:id="1"/>
      <w:r w:rsidRPr="009157D5">
        <w:rPr>
          <w:rFonts w:ascii="Trebuchet MS" w:hAnsi="Trebuchet MS"/>
          <w:sz w:val="24"/>
          <w:szCs w:val="24"/>
          <w14:textOutline w14:w="0" w14:cap="flat" w14:cmpd="sng" w14:algn="ctr">
            <w14:noFill/>
            <w14:prstDash w14:val="solid"/>
            <w14:round/>
          </w14:textOutline>
        </w:rPr>
        <w:t>”, tipul sprijinului este după cum urmează:</w:t>
      </w:r>
    </w:p>
    <w:p w:rsidR="00254A15" w:rsidRPr="009157D5" w:rsidRDefault="00254A15" w:rsidP="006957DD">
      <w:pPr>
        <w:numPr>
          <w:ilvl w:val="0"/>
          <w:numId w:val="18"/>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Rambursarea costurilor eligibile suportate și plătite efectiv</w:t>
      </w:r>
    </w:p>
    <w:p w:rsidR="00254A15" w:rsidRPr="009157D5" w:rsidRDefault="00254A15" w:rsidP="006957DD">
      <w:pPr>
        <w:numPr>
          <w:ilvl w:val="0"/>
          <w:numId w:val="18"/>
        </w:numPr>
        <w:autoSpaceDE w:val="0"/>
        <w:autoSpaceDN w:val="0"/>
        <w:adjustRightInd w:val="0"/>
        <w:spacing w:after="0" w:line="360" w:lineRule="auto"/>
        <w:jc w:val="both"/>
        <w:rPr>
          <w:rFonts w:ascii="Trebuchet MS" w:hAnsi="Trebuchet MS"/>
          <w:sz w:val="24"/>
          <w:szCs w:val="24"/>
          <w:lang w:val="fr-FR" w:eastAsia="en-GB"/>
        </w:rPr>
      </w:pPr>
      <w:r w:rsidRPr="009157D5">
        <w:rPr>
          <w:rFonts w:ascii="Trebuchet MS" w:hAnsi="Trebuchet MS"/>
          <w:sz w:val="24"/>
          <w:szCs w:val="24"/>
          <w:lang w:val="fr-FR"/>
        </w:rPr>
        <w:t>Plăți în avans, cu condiția constituirii unei garanții bancare sau a unei garanții echivalente corespunzătoare procentului de 100 % din valoarea avansului</w:t>
      </w:r>
    </w:p>
    <w:p w:rsidR="0096755D" w:rsidRPr="009157D5" w:rsidRDefault="0096755D" w:rsidP="000B6652">
      <w:pPr>
        <w:spacing w:after="0" w:line="360" w:lineRule="auto"/>
        <w:jc w:val="both"/>
        <w:rPr>
          <w:rFonts w:ascii="Trebuchet MS" w:hAnsi="Trebuchet MS"/>
          <w:sz w:val="24"/>
          <w:szCs w:val="24"/>
          <w:lang w:val="fr-FR"/>
          <w14:textOutline w14:w="0" w14:cap="flat" w14:cmpd="sng" w14:algn="ctr">
            <w14:noFill/>
            <w14:prstDash w14:val="solid"/>
            <w14:round/>
          </w14:textOutline>
        </w:rPr>
      </w:pPr>
    </w:p>
    <w:p w:rsidR="0096755D" w:rsidRPr="009157D5" w:rsidRDefault="00254A15" w:rsidP="0096755D">
      <w:pPr>
        <w:spacing w:line="360" w:lineRule="auto"/>
        <w:jc w:val="both"/>
        <w:rPr>
          <w:rFonts w:ascii="Trebuchet MS" w:hAnsi="Trebuchet MS"/>
          <w:b/>
          <w:sz w:val="24"/>
          <w:szCs w:val="24"/>
        </w:rPr>
      </w:pPr>
      <w:r w:rsidRPr="009157D5">
        <w:rPr>
          <w:rFonts w:ascii="Trebuchet MS" w:eastAsia="Times New Roman" w:hAnsi="Trebuchet MS"/>
          <w:b/>
          <w:sz w:val="24"/>
          <w:szCs w:val="24"/>
          <w:lang w:val="it-CH"/>
        </w:rPr>
        <w:t>Rata sprijinului public nerambursabil</w:t>
      </w:r>
      <w:r w:rsidRPr="009157D5">
        <w:rPr>
          <w:rFonts w:ascii="Trebuchet MS" w:eastAsia="Times New Roman" w:hAnsi="Trebuchet MS"/>
          <w:sz w:val="24"/>
          <w:szCs w:val="24"/>
          <w:lang w:val="it-CH"/>
        </w:rPr>
        <w:t xml:space="preserve"> va fi de </w:t>
      </w:r>
      <w:r w:rsidRPr="009157D5">
        <w:rPr>
          <w:rFonts w:ascii="Trebuchet MS" w:eastAsia="Times New Roman" w:hAnsi="Trebuchet MS"/>
          <w:b/>
          <w:bCs/>
          <w:sz w:val="24"/>
          <w:szCs w:val="24"/>
          <w:lang w:val="it-CH"/>
        </w:rPr>
        <w:t xml:space="preserve">50% din totalul cheltuielilor eligibile </w:t>
      </w:r>
      <w:r w:rsidRPr="009157D5">
        <w:rPr>
          <w:rFonts w:ascii="Trebuchet MS" w:eastAsia="Times New Roman" w:hAnsi="Trebuchet MS"/>
          <w:sz w:val="24"/>
          <w:szCs w:val="24"/>
          <w:lang w:val="it-CH"/>
        </w:rPr>
        <w:t xml:space="preserve">pentru IMM-uri și grupuri de producători/cooperative și </w:t>
      </w:r>
      <w:r w:rsidRPr="009157D5">
        <w:rPr>
          <w:rFonts w:ascii="Trebuchet MS" w:eastAsia="Times New Roman" w:hAnsi="Trebuchet MS"/>
          <w:b/>
          <w:bCs/>
          <w:sz w:val="24"/>
          <w:szCs w:val="24"/>
          <w:lang w:val="it-CH"/>
        </w:rPr>
        <w:t>40%</w:t>
      </w:r>
      <w:r w:rsidRPr="009157D5">
        <w:rPr>
          <w:rFonts w:ascii="Trebuchet MS" w:eastAsia="Times New Roman" w:hAnsi="Trebuchet MS"/>
          <w:sz w:val="24"/>
          <w:szCs w:val="24"/>
          <w:lang w:val="it-CH"/>
        </w:rPr>
        <w:t xml:space="preserve"> pentru alte întreprinderi. Intensitatea sprijinului nerambursabil se va putea majora, suplimentar, cu 20 de puncte procentuale, în următorul caz: operaţiuni sprijinite în cadrul PEI</w:t>
      </w:r>
      <w:r w:rsidR="0051648D" w:rsidRPr="009157D5">
        <w:rPr>
          <w:rFonts w:ascii="Trebuchet MS" w:eastAsia="Times New Roman" w:hAnsi="Trebuchet MS"/>
          <w:sz w:val="24"/>
          <w:szCs w:val="24"/>
          <w:lang w:val="it-CH"/>
        </w:rPr>
        <w:t xml:space="preserve"> (Parteneriatul European pentru Inovare)</w:t>
      </w:r>
      <w:r w:rsidRPr="009157D5">
        <w:rPr>
          <w:rFonts w:ascii="Trebuchet MS" w:eastAsia="Times New Roman" w:hAnsi="Trebuchet MS"/>
          <w:lang w:val="it-CH"/>
        </w:rPr>
        <w:t>.</w:t>
      </w:r>
      <w:r w:rsidRPr="009157D5">
        <w:rPr>
          <w:rFonts w:ascii="Trebuchet MS" w:hAnsi="Trebuchet MS"/>
          <w:lang w:val="it-CH"/>
        </w:rPr>
        <w:t xml:space="preserve"> </w:t>
      </w:r>
      <w:r w:rsidRPr="009157D5">
        <w:rPr>
          <w:rFonts w:ascii="Trebuchet MS" w:hAnsi="Trebuchet MS"/>
          <w:sz w:val="24"/>
          <w:szCs w:val="24"/>
          <w:lang w:val="fr-FR"/>
        </w:rPr>
        <w:lastRenderedPageBreak/>
        <w:t xml:space="preserve">Valoarea eligibilă aferentă unui proiect va fi de </w:t>
      </w:r>
      <w:r w:rsidRPr="009157D5">
        <w:rPr>
          <w:rFonts w:ascii="Trebuchet MS" w:hAnsi="Trebuchet MS"/>
          <w:b/>
          <w:sz w:val="24"/>
          <w:szCs w:val="24"/>
          <w:lang w:val="fr-FR"/>
        </w:rPr>
        <w:t xml:space="preserve">maximum </w:t>
      </w:r>
      <w:r w:rsidR="00A303B7">
        <w:rPr>
          <w:rFonts w:ascii="Trebuchet MS" w:hAnsi="Trebuchet MS"/>
          <w:b/>
          <w:sz w:val="24"/>
          <w:szCs w:val="24"/>
          <w:lang w:val="fr-FR"/>
        </w:rPr>
        <w:t>1</w:t>
      </w:r>
      <w:r w:rsidRPr="009157D5">
        <w:rPr>
          <w:rFonts w:ascii="Trebuchet MS" w:hAnsi="Trebuchet MS"/>
          <w:b/>
          <w:sz w:val="24"/>
          <w:szCs w:val="24"/>
          <w:lang w:val="fr-FR"/>
        </w:rPr>
        <w:t>00.000 de euro</w:t>
      </w:r>
      <w:r w:rsidRPr="009157D5">
        <w:rPr>
          <w:rFonts w:ascii="Trebuchet MS" w:hAnsi="Trebuchet MS"/>
          <w:sz w:val="24"/>
          <w:szCs w:val="24"/>
          <w:lang w:val="fr-FR"/>
        </w:rPr>
        <w:t xml:space="preserve">. Se vor aplica regulile </w:t>
      </w:r>
      <w:proofErr w:type="gramStart"/>
      <w:r w:rsidRPr="009157D5">
        <w:rPr>
          <w:rFonts w:ascii="Trebuchet MS" w:hAnsi="Trebuchet MS"/>
          <w:sz w:val="24"/>
          <w:szCs w:val="24"/>
          <w:lang w:val="fr-FR"/>
        </w:rPr>
        <w:t>de ajutor</w:t>
      </w:r>
      <w:proofErr w:type="gramEnd"/>
      <w:r w:rsidRPr="009157D5">
        <w:rPr>
          <w:rFonts w:ascii="Trebuchet MS" w:hAnsi="Trebuchet MS"/>
          <w:sz w:val="24"/>
          <w:szCs w:val="24"/>
          <w:lang w:val="fr-FR"/>
        </w:rPr>
        <w:t xml:space="preserve"> de minimis în vigoare, conform prevederilor Regulamentului UE nr. 1407/2013</w:t>
      </w:r>
      <w:r w:rsidR="00C12BD0">
        <w:rPr>
          <w:rStyle w:val="FootnoteReference"/>
          <w:rFonts w:ascii="Trebuchet MS" w:hAnsi="Trebuchet MS"/>
          <w:sz w:val="24"/>
          <w:szCs w:val="24"/>
          <w:lang w:val="fr-FR"/>
        </w:rPr>
        <w:footnoteReference w:id="2"/>
      </w:r>
      <w:r w:rsidRPr="009157D5">
        <w:rPr>
          <w:rFonts w:ascii="Trebuchet MS" w:hAnsi="Trebuchet MS"/>
          <w:sz w:val="24"/>
          <w:szCs w:val="24"/>
          <w:lang w:val="fr-FR"/>
        </w:rPr>
        <w:t>.</w:t>
      </w:r>
    </w:p>
    <w:p w:rsidR="0096755D" w:rsidRPr="009157D5" w:rsidRDefault="0096755D" w:rsidP="0096755D">
      <w:pPr>
        <w:spacing w:line="360" w:lineRule="auto"/>
        <w:jc w:val="both"/>
        <w:rPr>
          <w:rFonts w:ascii="Trebuchet MS" w:hAnsi="Trebuchet MS"/>
          <w:b/>
          <w:sz w:val="24"/>
          <w:szCs w:val="24"/>
        </w:rPr>
      </w:pPr>
      <w:r w:rsidRPr="009157D5">
        <w:rPr>
          <w:rFonts w:ascii="Trebuchet MS" w:hAnsi="Trebuchet MS"/>
          <w:b/>
          <w:sz w:val="24"/>
          <w:szCs w:val="24"/>
        </w:rPr>
        <w:t xml:space="preserve">Valoarea maximă alocată măsurii </w:t>
      </w:r>
      <w:r w:rsidR="00A355A2" w:rsidRPr="009157D5">
        <w:rPr>
          <w:rFonts w:ascii="Trebuchet MS" w:hAnsi="Trebuchet MS"/>
          <w:b/>
          <w:sz w:val="24"/>
          <w:szCs w:val="24"/>
        </w:rPr>
        <w:t>M</w:t>
      </w:r>
      <w:r w:rsidR="00254A15" w:rsidRPr="009157D5">
        <w:rPr>
          <w:rFonts w:ascii="Trebuchet MS" w:hAnsi="Trebuchet MS"/>
          <w:b/>
          <w:sz w:val="24"/>
          <w:szCs w:val="24"/>
        </w:rPr>
        <w:t xml:space="preserve">2/6A este de </w:t>
      </w:r>
      <w:r w:rsidR="00A303B7">
        <w:rPr>
          <w:rFonts w:ascii="Trebuchet MS" w:hAnsi="Trebuchet MS"/>
          <w:b/>
          <w:sz w:val="24"/>
          <w:szCs w:val="24"/>
        </w:rPr>
        <w:t>10</w:t>
      </w:r>
      <w:r w:rsidR="00254A15" w:rsidRPr="009157D5">
        <w:rPr>
          <w:rFonts w:ascii="Trebuchet MS" w:hAnsi="Trebuchet MS"/>
          <w:b/>
          <w:sz w:val="24"/>
          <w:szCs w:val="24"/>
        </w:rPr>
        <w:t>0.000</w:t>
      </w:r>
      <w:r w:rsidRPr="009157D5">
        <w:rPr>
          <w:rFonts w:ascii="Trebuchet MS" w:hAnsi="Trebuchet MS"/>
          <w:b/>
          <w:sz w:val="24"/>
          <w:szCs w:val="24"/>
        </w:rPr>
        <w:t xml:space="preserve"> euro. </w:t>
      </w:r>
    </w:p>
    <w:p w:rsidR="00D01928" w:rsidRPr="009157D5" w:rsidRDefault="00D01928"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A62D10" w:rsidRPr="009157D5" w:rsidRDefault="00A62D10"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2.4 LEGISLAȚIA NAȚIONALĂ ȘI EUROPEANĂ APLICABILĂ MĂSURII</w:t>
      </w:r>
    </w:p>
    <w:p w:rsidR="00254A15" w:rsidRPr="009157D5" w:rsidRDefault="00254A15" w:rsidP="006957DD">
      <w:pPr>
        <w:numPr>
          <w:ilvl w:val="0"/>
          <w:numId w:val="20"/>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t xml:space="preserve">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Rui (UE) nr. 1083/2006 al Consiliului </w:t>
      </w:r>
    </w:p>
    <w:p w:rsidR="00254A15" w:rsidRPr="009157D5" w:rsidRDefault="00254A15" w:rsidP="006957DD">
      <w:pPr>
        <w:numPr>
          <w:ilvl w:val="0"/>
          <w:numId w:val="19"/>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t>Hotărârea Guvernului nr. 226 din 2 aprilie 2015, privind stabilirea cadrului general de implementare a măsurilor programului naţional de dezvoltare rurală cofinanţate din Fondul European Agricol pentru Dezvoltare Rurală şi de la bugetul de stat.</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fr-FR" w:eastAsia="en-GB"/>
        </w:rPr>
      </w:pPr>
      <w:r w:rsidRPr="009157D5">
        <w:rPr>
          <w:rFonts w:ascii="Trebuchet MS" w:hAnsi="Trebuchet MS"/>
          <w:sz w:val="24"/>
          <w:szCs w:val="24"/>
          <w:lang w:val="fr-FR"/>
        </w:rPr>
        <w:t xml:space="preserve">Legea nr. 346/2004, privind stimularea înfiinţării şi dezvoltării întreprinderilor mici şi mijlocii cu completările și modificările ulterioare, </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en-GB" w:eastAsia="en-GB"/>
        </w:rPr>
      </w:pPr>
      <w:r w:rsidRPr="009157D5">
        <w:rPr>
          <w:rFonts w:ascii="Trebuchet MS" w:hAnsi="Trebuchet MS"/>
          <w:sz w:val="24"/>
          <w:szCs w:val="24"/>
        </w:rPr>
        <w:t xml:space="preserve">Legea 31/1990, privind societățile comerciale, republicată, cu completările și modificările ulterioare </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en-GB" w:eastAsia="en-GB"/>
        </w:rPr>
      </w:pPr>
      <w:r w:rsidRPr="009157D5">
        <w:rPr>
          <w:rFonts w:ascii="Trebuchet MS" w:hAnsi="Trebuchet MS"/>
          <w:sz w:val="24"/>
          <w:szCs w:val="24"/>
        </w:rPr>
        <w:t xml:space="preserve">OUG 44/2008, privind desfăşurarea activităţilor economice de către persoanele fizice autorizate, întreprinderile individuale şi întreprinderile familiale cu modificările și completările ulterioare, </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en-GB" w:eastAsia="en-GB"/>
        </w:rPr>
      </w:pPr>
      <w:r w:rsidRPr="009157D5">
        <w:rPr>
          <w:rFonts w:ascii="Trebuchet MS" w:hAnsi="Trebuchet MS"/>
          <w:sz w:val="24"/>
          <w:szCs w:val="24"/>
        </w:rPr>
        <w:lastRenderedPageBreak/>
        <w:t xml:space="preserve">Legea nr. 1/2005, privind organizarea şi funcţionarea cooperaţiei cu completările și modificările ulterioare si Legea nr. 566/2004 a cooperaţiei cu completările și modificările ulterioare, </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en-GB" w:eastAsia="en-GB"/>
        </w:rPr>
      </w:pPr>
      <w:r w:rsidRPr="009157D5">
        <w:rPr>
          <w:rFonts w:ascii="Trebuchet MS" w:hAnsi="Trebuchet MS"/>
          <w:sz w:val="24"/>
          <w:szCs w:val="24"/>
        </w:rPr>
        <w:t xml:space="preserve">Ordonanța nr. 37/2005, privind recunoaşterea şi funcţionarea grupurilor şi organizaţiilor de producători, pentru comercializarea produselor agricole şi silvice cu completările și modificările ulterioare, </w:t>
      </w:r>
    </w:p>
    <w:p w:rsidR="00254A15" w:rsidRPr="009157D5" w:rsidRDefault="00254A15" w:rsidP="006957DD">
      <w:pPr>
        <w:numPr>
          <w:ilvl w:val="0"/>
          <w:numId w:val="10"/>
        </w:numPr>
        <w:autoSpaceDE w:val="0"/>
        <w:autoSpaceDN w:val="0"/>
        <w:adjustRightInd w:val="0"/>
        <w:spacing w:after="0" w:line="360" w:lineRule="auto"/>
        <w:jc w:val="both"/>
        <w:rPr>
          <w:rFonts w:ascii="Trebuchet MS" w:hAnsi="Trebuchet MS" w:cs="Trebuchet MS"/>
          <w:sz w:val="24"/>
          <w:szCs w:val="24"/>
          <w:lang w:val="en-GB" w:eastAsia="en-GB"/>
        </w:rPr>
      </w:pPr>
      <w:r w:rsidRPr="009157D5">
        <w:rPr>
          <w:rFonts w:ascii="Trebuchet MS" w:hAnsi="Trebuchet MS"/>
          <w:sz w:val="24"/>
          <w:szCs w:val="24"/>
        </w:rPr>
        <w:t xml:space="preserve">Ordinul nr. 119/2014 pentru aprobarea Normelor de igienă şi sănătate publică, privind mediul de viaţă al populaţiei cu modificările și completările ulterioare </w:t>
      </w:r>
    </w:p>
    <w:p w:rsidR="000B5C33" w:rsidRPr="009157D5" w:rsidRDefault="000B5C33" w:rsidP="000B6652">
      <w:pPr>
        <w:spacing w:after="0" w:line="360" w:lineRule="auto"/>
        <w:jc w:val="both"/>
        <w:rPr>
          <w:rFonts w:ascii="Trebuchet MS" w:hAnsi="Trebuchet MS"/>
          <w:b/>
          <w:sz w:val="24"/>
          <w:szCs w:val="24"/>
          <w:lang w:val="en-GB"/>
          <w14:textOutline w14:w="0" w14:cap="flat" w14:cmpd="sng" w14:algn="ctr">
            <w14:noFill/>
            <w14:prstDash w14:val="solid"/>
            <w14:round/>
          </w14:textOutline>
        </w:rPr>
      </w:pPr>
    </w:p>
    <w:p w:rsidR="00D41222" w:rsidRPr="009157D5" w:rsidRDefault="00D41222" w:rsidP="00DF2BC8">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2.5 ARIA DE APLICABILITATE A MĂSURII, RESPECTIV TERITORIUL ACOPERIT DE GAL</w:t>
      </w:r>
    </w:p>
    <w:p w:rsidR="00D41222" w:rsidRPr="009157D5" w:rsidRDefault="00D41222" w:rsidP="00DF2BC8">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Aria de aplicabilitate a Măsurii</w:t>
      </w:r>
      <w:r w:rsidR="00254A15" w:rsidRPr="009157D5">
        <w:rPr>
          <w:rFonts w:ascii="Trebuchet MS" w:hAnsi="Trebuchet MS"/>
          <w:sz w:val="24"/>
          <w:szCs w:val="24"/>
          <w14:textOutline w14:w="0" w14:cap="flat" w14:cmpd="sng" w14:algn="ctr">
            <w14:noFill/>
            <w14:prstDash w14:val="solid"/>
            <w14:round/>
          </w14:textOutline>
        </w:rPr>
        <w:t xml:space="preserve"> 2/6A</w:t>
      </w:r>
      <w:r w:rsidRPr="009157D5">
        <w:rPr>
          <w:rFonts w:ascii="Trebuchet MS" w:hAnsi="Trebuchet MS"/>
          <w:sz w:val="24"/>
          <w:szCs w:val="24"/>
          <w14:textOutline w14:w="0" w14:cap="flat" w14:cmpd="sng" w14:algn="ctr">
            <w14:noFill/>
            <w14:prstDash w14:val="solid"/>
            <w14:round/>
          </w14:textOutline>
        </w:rPr>
        <w:t xml:space="preserve"> </w:t>
      </w:r>
      <w:r w:rsidR="000B6652" w:rsidRPr="009157D5">
        <w:rPr>
          <w:rFonts w:ascii="Trebuchet MS" w:hAnsi="Trebuchet MS"/>
          <w:sz w:val="24"/>
          <w:szCs w:val="24"/>
          <w14:textOutline w14:w="0" w14:cap="flat" w14:cmpd="sng" w14:algn="ctr">
            <w14:noFill/>
            <w14:prstDash w14:val="solid"/>
            <w14:round/>
          </w14:textOutline>
        </w:rPr>
        <w:t>”</w:t>
      </w:r>
      <w:r w:rsidR="00254A15" w:rsidRPr="009157D5">
        <w:rPr>
          <w:rFonts w:ascii="Trebuchet MS" w:hAnsi="Trebuchet MS"/>
          <w:b/>
          <w:sz w:val="24"/>
          <w:szCs w:val="24"/>
        </w:rPr>
        <w:t xml:space="preserve"> Ajustarea și modernizarea activităților agricole, factor de creștere economică și socială a teritoriului</w:t>
      </w:r>
      <w:r w:rsidR="00AF4FC6" w:rsidRPr="009157D5">
        <w:rPr>
          <w:rFonts w:ascii="Trebuchet MS" w:hAnsi="Trebuchet MS"/>
          <w:sz w:val="24"/>
          <w:szCs w:val="24"/>
          <w14:textOutline w14:w="0" w14:cap="flat" w14:cmpd="sng" w14:algn="ctr">
            <w14:noFill/>
            <w14:prstDash w14:val="solid"/>
            <w14:round/>
          </w14:textOutline>
        </w:rPr>
        <w:t>”</w:t>
      </w:r>
      <w:r w:rsidR="000B6652" w:rsidRPr="009157D5">
        <w:rPr>
          <w:rFonts w:ascii="Trebuchet MS" w:hAnsi="Trebuchet MS"/>
          <w:sz w:val="24"/>
          <w:szCs w:val="24"/>
          <w14:textOutline w14:w="0" w14:cap="flat" w14:cmpd="sng" w14:algn="ctr">
            <w14:noFill/>
            <w14:prstDash w14:val="solid"/>
            <w14:round/>
          </w14:textOutline>
        </w:rPr>
        <w:t xml:space="preserve"> este spațiul rural aferent tertoriului GAL Canal Dunăre - Marea Neagră</w:t>
      </w:r>
      <w:r w:rsidR="000B5C33" w:rsidRPr="009157D5">
        <w:rPr>
          <w:rFonts w:ascii="Trebuchet MS" w:hAnsi="Trebuchet MS"/>
          <w:sz w:val="24"/>
          <w:szCs w:val="24"/>
          <w14:textOutline w14:w="0" w14:cap="flat" w14:cmpd="sng" w14:algn="ctr">
            <w14:noFill/>
            <w14:prstDash w14:val="solid"/>
            <w14:round/>
          </w14:textOutline>
        </w:rPr>
        <w:t xml:space="preserve"> 2016</w:t>
      </w:r>
      <w:r w:rsidR="000B6652" w:rsidRPr="009157D5">
        <w:rPr>
          <w:rFonts w:ascii="Trebuchet MS" w:hAnsi="Trebuchet MS"/>
          <w:sz w:val="24"/>
          <w:szCs w:val="24"/>
          <w14:textOutline w14:w="0" w14:cap="flat" w14:cmpd="sng" w14:algn="ctr">
            <w14:noFill/>
            <w14:prstDash w14:val="solid"/>
            <w14:round/>
          </w14:textOutline>
        </w:rPr>
        <w:t>.</w:t>
      </w:r>
    </w:p>
    <w:p w:rsidR="000B6652" w:rsidRPr="009157D5" w:rsidRDefault="000B6652" w:rsidP="000B6652">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De asemenea, investiția trebuie să se realizeze pe teritoriul GAL. </w:t>
      </w:r>
    </w:p>
    <w:p w:rsidR="000B6652" w:rsidRPr="009157D5" w:rsidRDefault="000B6652" w:rsidP="000B6652">
      <w:pPr>
        <w:spacing w:after="0" w:line="360" w:lineRule="auto"/>
        <w:jc w:val="both"/>
        <w:rPr>
          <w:rFonts w:ascii="Trebuchet MS" w:hAnsi="Trebuchet MS"/>
          <w:sz w:val="24"/>
          <w:szCs w:val="24"/>
          <w14:textOutline w14:w="0" w14:cap="flat" w14:cmpd="sng" w14:algn="ctr">
            <w14:noFill/>
            <w14:prstDash w14:val="solid"/>
            <w14:round/>
          </w14:textOutline>
        </w:rPr>
      </w:pPr>
    </w:p>
    <w:p w:rsidR="000B6652" w:rsidRPr="009157D5" w:rsidRDefault="000B6652" w:rsidP="000B6652">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SPAȚIUL RURAL ELIGIBIL</w:t>
      </w:r>
    </w:p>
    <w:p w:rsidR="000B6652" w:rsidRPr="009157D5" w:rsidRDefault="000B6652" w:rsidP="000B6652">
      <w:pPr>
        <w:spacing w:after="0" w:line="360" w:lineRule="auto"/>
        <w:jc w:val="both"/>
        <w:rPr>
          <w:rFonts w:ascii="Trebuchet MS" w:hAnsi="Trebuchet MS"/>
          <w:sz w:val="24"/>
          <w:szCs w:val="24"/>
        </w:rPr>
      </w:pPr>
      <w:r w:rsidRPr="009157D5">
        <w:rPr>
          <w:rFonts w:ascii="Trebuchet MS" w:hAnsi="Trebuchet MS"/>
          <w:sz w:val="24"/>
          <w:szCs w:val="24"/>
          <w14:textOutline w14:w="0" w14:cap="flat" w14:cmpd="sng" w14:algn="ctr">
            <w14:noFill/>
            <w14:prstDash w14:val="solid"/>
            <w14:round/>
          </w14:textOutline>
        </w:rPr>
        <w:t xml:space="preserve">Teritoriul acoperit de Parteneriatul </w:t>
      </w:r>
      <w:r w:rsidRPr="009157D5">
        <w:rPr>
          <w:rFonts w:ascii="Trebuchet MS" w:hAnsi="Trebuchet MS"/>
          <w:b/>
          <w:sz w:val="24"/>
          <w:szCs w:val="24"/>
          <w14:textOutline w14:w="0" w14:cap="flat" w14:cmpd="sng" w14:algn="ctr">
            <w14:noFill/>
            <w14:prstDash w14:val="solid"/>
            <w14:round/>
          </w14:textOutline>
        </w:rPr>
        <w:t>Cumpăna – Poarta Albă – Valu lui Traian</w:t>
      </w:r>
      <w:r w:rsidRPr="009157D5">
        <w:rPr>
          <w:rFonts w:ascii="Trebuchet MS" w:hAnsi="Trebuchet MS"/>
          <w:sz w:val="24"/>
          <w:szCs w:val="24"/>
          <w14:textOutline w14:w="0" w14:cap="flat" w14:cmpd="sng" w14:algn="ctr">
            <w14:noFill/>
            <w14:prstDash w14:val="solid"/>
            <w14:round/>
          </w14:textOutline>
        </w:rPr>
        <w:t xml:space="preserve"> se află situat la extremitatea Sud-Estică a României și a regiunii de devoltare Sud-Est, în partea Central - E</w:t>
      </w:r>
      <w:r w:rsidR="000B5C33" w:rsidRPr="009157D5">
        <w:rPr>
          <w:rFonts w:ascii="Trebuchet MS" w:hAnsi="Trebuchet MS"/>
          <w:sz w:val="24"/>
          <w:szCs w:val="24"/>
          <w14:textOutline w14:w="0" w14:cap="flat" w14:cmpd="sng" w14:algn="ctr">
            <w14:noFill/>
            <w14:prstDash w14:val="solid"/>
            <w14:round/>
          </w14:textOutline>
        </w:rPr>
        <w:t>s</w:t>
      </w:r>
      <w:r w:rsidRPr="009157D5">
        <w:rPr>
          <w:rFonts w:ascii="Trebuchet MS" w:hAnsi="Trebuchet MS"/>
          <w:sz w:val="24"/>
          <w:szCs w:val="24"/>
          <w14:textOutline w14:w="0" w14:cap="flat" w14:cmpd="sng" w14:algn="ctr">
            <w14:noFill/>
            <w14:prstDash w14:val="solid"/>
            <w14:round/>
          </w14:textOutline>
        </w:rPr>
        <w:t>tică a Dobrogei și a județului Constanța. Cu o suprafată de 176,37 km</w:t>
      </w:r>
      <w:r w:rsidRPr="009157D5">
        <w:rPr>
          <w:rFonts w:ascii="Trebuchet MS" w:hAnsi="Trebuchet MS"/>
          <w:sz w:val="24"/>
          <w:szCs w:val="24"/>
          <w:vertAlign w:val="superscript"/>
          <w14:textOutline w14:w="0" w14:cap="flat" w14:cmpd="sng" w14:algn="ctr">
            <w14:noFill/>
            <w14:prstDash w14:val="solid"/>
            <w14:round/>
          </w14:textOutline>
        </w:rPr>
        <w:t xml:space="preserve">2, </w:t>
      </w:r>
      <w:r w:rsidRPr="009157D5">
        <w:rPr>
          <w:rFonts w:ascii="Trebuchet MS" w:hAnsi="Trebuchet MS"/>
          <w:sz w:val="24"/>
          <w:szCs w:val="24"/>
        </w:rPr>
        <w:t>reprezentând 2,538% din suprafața județului Constanța, o populație</w:t>
      </w:r>
      <w:r w:rsidR="000B5C33" w:rsidRPr="009157D5">
        <w:rPr>
          <w:rFonts w:ascii="Trebuchet MS" w:hAnsi="Trebuchet MS"/>
          <w:sz w:val="24"/>
          <w:szCs w:val="24"/>
        </w:rPr>
        <w:t xml:space="preserve"> de 29.917 locuitori, reprezent</w:t>
      </w:r>
      <w:r w:rsidRPr="009157D5">
        <w:rPr>
          <w:rFonts w:ascii="Trebuchet MS" w:hAnsi="Trebuchet MS"/>
          <w:sz w:val="24"/>
          <w:szCs w:val="24"/>
        </w:rPr>
        <w:t>ând 43</w:t>
      </w:r>
      <w:r w:rsidR="00DF2BC8" w:rsidRPr="009157D5">
        <w:rPr>
          <w:rFonts w:ascii="Trebuchet MS" w:hAnsi="Trebuchet MS"/>
          <w:sz w:val="24"/>
          <w:szCs w:val="24"/>
        </w:rPr>
        <w:t>.</w:t>
      </w:r>
      <w:r w:rsidRPr="009157D5">
        <w:rPr>
          <w:rFonts w:ascii="Trebuchet MS" w:hAnsi="Trebuchet MS"/>
          <w:sz w:val="24"/>
          <w:szCs w:val="24"/>
        </w:rPr>
        <w:t>73% din populația județului, pe suprafața acoperită de parteneriat, densitatea populației este de 169,08 locuitori/ km</w:t>
      </w:r>
      <w:r w:rsidRPr="009157D5">
        <w:rPr>
          <w:rFonts w:ascii="Trebuchet MS" w:hAnsi="Trebuchet MS"/>
          <w:sz w:val="24"/>
          <w:szCs w:val="24"/>
          <w:vertAlign w:val="superscript"/>
        </w:rPr>
        <w:t>2</w:t>
      </w:r>
      <w:r w:rsidRPr="009157D5">
        <w:rPr>
          <w:rFonts w:ascii="Trebuchet MS" w:hAnsi="Trebuchet MS"/>
          <w:sz w:val="24"/>
          <w:szCs w:val="24"/>
        </w:rPr>
        <w:t xml:space="preserve">. </w:t>
      </w:r>
    </w:p>
    <w:p w:rsidR="002200B9" w:rsidRPr="009157D5" w:rsidRDefault="002200B9" w:rsidP="000B6652">
      <w:pPr>
        <w:spacing w:after="0" w:line="360" w:lineRule="auto"/>
        <w:jc w:val="both"/>
        <w:rPr>
          <w:rFonts w:ascii="Trebuchet MS" w:hAnsi="Trebuchet MS"/>
          <w:b/>
          <w:sz w:val="24"/>
          <w:szCs w:val="24"/>
        </w:rPr>
      </w:pPr>
    </w:p>
    <w:p w:rsidR="000B5C33" w:rsidRPr="009157D5" w:rsidRDefault="000B5C33" w:rsidP="000B6652">
      <w:pPr>
        <w:spacing w:after="0" w:line="360" w:lineRule="auto"/>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703296" behindDoc="0" locked="0" layoutInCell="1" allowOverlap="1">
                <wp:simplePos x="0" y="0"/>
                <wp:positionH relativeFrom="column">
                  <wp:posOffset>-15875</wp:posOffset>
                </wp:positionH>
                <wp:positionV relativeFrom="paragraph">
                  <wp:posOffset>159385</wp:posOffset>
                </wp:positionV>
                <wp:extent cx="5783580" cy="38100"/>
                <wp:effectExtent l="0" t="0" r="26670" b="19050"/>
                <wp:wrapNone/>
                <wp:docPr id="46" name="Straight Connector 46"/>
                <wp:cNvGraphicFramePr/>
                <a:graphic xmlns:a="http://schemas.openxmlformats.org/drawingml/2006/main">
                  <a:graphicData uri="http://schemas.microsoft.com/office/word/2010/wordprocessingShape">
                    <wps:wsp>
                      <wps:cNvCnPr/>
                      <wps:spPr>
                        <a:xfrm flipV="1">
                          <a:off x="0" y="0"/>
                          <a:ext cx="578358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61062C" id="Straight Connector 46" o:spid="_x0000_s1026" style="position:absolute;flip:y;z-index:251703296;visibility:visible;mso-wrap-style:square;mso-wrap-distance-left:9pt;mso-wrap-distance-top:0;mso-wrap-distance-right:9pt;mso-wrap-distance-bottom:0;mso-position-horizontal:absolute;mso-position-horizontal-relative:text;mso-position-vertical:absolute;mso-position-vertical-relative:text" from="-1.25pt,12.55pt" to="454.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" strokecolor="#4472c4 [3204]" strokeweight=".5pt">
                <v:stroke joinstyle="miter"/>
              </v:line>
            </w:pict>
          </mc:Fallback>
        </mc:AlternateContent>
      </w:r>
      <w:r w:rsidR="00C4094A" w:rsidRPr="009157D5">
        <w:rPr>
          <w:rFonts w:ascii="Trebuchet MS" w:hAnsi="Trebuchet MS"/>
          <w:b/>
          <w:sz w:val="24"/>
          <w:szCs w:val="24"/>
        </w:rPr>
        <w:t xml:space="preserve">CAPITOLUL 3 </w:t>
      </w:r>
    </w:p>
    <w:p w:rsidR="00C4094A" w:rsidRPr="009157D5" w:rsidRDefault="00C4094A" w:rsidP="000B6652">
      <w:pPr>
        <w:spacing w:after="0" w:line="360" w:lineRule="auto"/>
        <w:jc w:val="both"/>
        <w:rPr>
          <w:rFonts w:ascii="Trebuchet MS" w:hAnsi="Trebuchet MS"/>
          <w:b/>
          <w:sz w:val="24"/>
          <w:szCs w:val="24"/>
        </w:rPr>
      </w:pPr>
      <w:r w:rsidRPr="009157D5">
        <w:rPr>
          <w:rFonts w:ascii="Trebuchet MS" w:hAnsi="Trebuchet MS"/>
          <w:b/>
          <w:sz w:val="24"/>
          <w:szCs w:val="24"/>
        </w:rPr>
        <w:t>DEPUNEREA PROIECTELOR</w:t>
      </w:r>
    </w:p>
    <w:p w:rsidR="000B5C33" w:rsidRPr="009157D5" w:rsidRDefault="000B5C33" w:rsidP="000B6652">
      <w:pPr>
        <w:spacing w:after="0" w:line="360" w:lineRule="auto"/>
        <w:jc w:val="both"/>
        <w:rPr>
          <w:rFonts w:ascii="Trebuchet MS" w:hAnsi="Trebuchet MS"/>
          <w:sz w:val="24"/>
          <w:szCs w:val="24"/>
        </w:rPr>
      </w:pPr>
    </w:p>
    <w:p w:rsidR="00C4094A" w:rsidRPr="009157D5" w:rsidRDefault="00C4094A" w:rsidP="000B6652">
      <w:pPr>
        <w:spacing w:after="0" w:line="360" w:lineRule="auto"/>
        <w:jc w:val="both"/>
        <w:rPr>
          <w:rFonts w:ascii="Trebuchet MS" w:hAnsi="Trebuchet MS"/>
          <w:sz w:val="24"/>
          <w:szCs w:val="24"/>
        </w:rPr>
      </w:pPr>
      <w:r w:rsidRPr="009157D5">
        <w:rPr>
          <w:rFonts w:ascii="Trebuchet MS" w:hAnsi="Trebuchet MS"/>
          <w:sz w:val="24"/>
          <w:szCs w:val="24"/>
        </w:rPr>
        <w:t xml:space="preserve">Depunerea Cererilor de Finanțare la Grupul de Acțiune Locală Canal Dunăre Marea Neagră </w:t>
      </w:r>
      <w:r w:rsidR="00DF2BC8" w:rsidRPr="009157D5">
        <w:rPr>
          <w:rFonts w:ascii="Trebuchet MS" w:hAnsi="Trebuchet MS"/>
          <w:sz w:val="24"/>
          <w:szCs w:val="24"/>
        </w:rPr>
        <w:t xml:space="preserve">2016 </w:t>
      </w:r>
      <w:r w:rsidRPr="009157D5">
        <w:rPr>
          <w:rFonts w:ascii="Trebuchet MS" w:hAnsi="Trebuchet MS"/>
          <w:sz w:val="24"/>
          <w:szCs w:val="24"/>
        </w:rPr>
        <w:t xml:space="preserve">se va realiza pe suport tipărit în 2 (două) exemplare, un exemplar original și </w:t>
      </w:r>
      <w:r w:rsidR="00DF2BC8" w:rsidRPr="009157D5">
        <w:rPr>
          <w:rFonts w:ascii="Trebuchet MS" w:hAnsi="Trebuchet MS"/>
          <w:sz w:val="24"/>
          <w:szCs w:val="24"/>
        </w:rPr>
        <w:t>o</w:t>
      </w:r>
      <w:r w:rsidRPr="009157D5">
        <w:rPr>
          <w:rFonts w:ascii="Trebuchet MS" w:hAnsi="Trebuchet MS"/>
          <w:sz w:val="24"/>
          <w:szCs w:val="24"/>
        </w:rPr>
        <w:t xml:space="preserve"> copie, ambele f</w:t>
      </w:r>
      <w:r w:rsidR="000B5C33" w:rsidRPr="009157D5">
        <w:rPr>
          <w:rFonts w:ascii="Trebuchet MS" w:hAnsi="Trebuchet MS"/>
          <w:sz w:val="24"/>
          <w:szCs w:val="24"/>
        </w:rPr>
        <w:t>iind însoțite de CD-uri cu varia</w:t>
      </w:r>
      <w:r w:rsidRPr="009157D5">
        <w:rPr>
          <w:rFonts w:ascii="Trebuchet MS" w:hAnsi="Trebuchet MS"/>
          <w:sz w:val="24"/>
          <w:szCs w:val="24"/>
        </w:rPr>
        <w:t>nta sca</w:t>
      </w:r>
      <w:r w:rsidR="000B5C33" w:rsidRPr="009157D5">
        <w:rPr>
          <w:rFonts w:ascii="Trebuchet MS" w:hAnsi="Trebuchet MS"/>
          <w:sz w:val="24"/>
          <w:szCs w:val="24"/>
        </w:rPr>
        <w:t>nată a Cererii de Finanțare. Dosar</w:t>
      </w:r>
      <w:r w:rsidRPr="009157D5">
        <w:rPr>
          <w:rFonts w:ascii="Trebuchet MS" w:hAnsi="Trebuchet MS"/>
          <w:sz w:val="24"/>
          <w:szCs w:val="24"/>
        </w:rPr>
        <w:t xml:space="preserve">ul Cererii de Finanțare se va depune legat, cu toate paginile numerotate. </w:t>
      </w:r>
    </w:p>
    <w:p w:rsidR="000B5C33" w:rsidRPr="009157D5" w:rsidRDefault="00C4094A" w:rsidP="008F67CC">
      <w:pPr>
        <w:shd w:val="clear" w:color="auto" w:fill="FFFFFF"/>
        <w:spacing w:line="360" w:lineRule="auto"/>
        <w:jc w:val="both"/>
        <w:rPr>
          <w:rFonts w:ascii="Trebuchet MS" w:hAnsi="Trebuchet MS"/>
          <w:sz w:val="24"/>
          <w:szCs w:val="24"/>
        </w:rPr>
      </w:pPr>
      <w:r w:rsidRPr="009157D5">
        <w:rPr>
          <w:rFonts w:ascii="Trebuchet MS" w:hAnsi="Trebuchet MS"/>
          <w:sz w:val="24"/>
          <w:szCs w:val="24"/>
        </w:rPr>
        <w:lastRenderedPageBreak/>
        <w:t>Locul de depunere al proiectelor, va fi la sediul Asociației GAL Canal Dunăre – Marea Neagră</w:t>
      </w:r>
      <w:r w:rsidR="000B5C33" w:rsidRPr="009157D5">
        <w:rPr>
          <w:rFonts w:ascii="Trebuchet MS" w:hAnsi="Trebuchet MS"/>
          <w:sz w:val="24"/>
          <w:szCs w:val="24"/>
        </w:rPr>
        <w:t xml:space="preserve"> 2016</w:t>
      </w:r>
      <w:r w:rsidRPr="009157D5">
        <w:rPr>
          <w:rFonts w:ascii="Trebuchet MS" w:hAnsi="Trebuchet MS"/>
          <w:sz w:val="24"/>
          <w:szCs w:val="24"/>
        </w:rPr>
        <w:t xml:space="preserve">, din </w:t>
      </w:r>
      <w:r w:rsidR="002101A6" w:rsidRPr="009157D5">
        <w:rPr>
          <w:rFonts w:ascii="Trebuchet MS" w:hAnsi="Trebuchet MS"/>
          <w:sz w:val="24"/>
          <w:szCs w:val="24"/>
        </w:rPr>
        <w:t>comuna</w:t>
      </w:r>
      <w:r w:rsidRPr="009157D5">
        <w:rPr>
          <w:rFonts w:ascii="Trebuchet MS" w:hAnsi="Trebuchet MS"/>
          <w:sz w:val="24"/>
          <w:szCs w:val="24"/>
        </w:rPr>
        <w:t xml:space="preserve"> </w:t>
      </w:r>
      <w:r w:rsidR="008F67CC" w:rsidRPr="009157D5">
        <w:rPr>
          <w:rFonts w:ascii="Trebuchet MS" w:hAnsi="Trebuchet MS"/>
          <w:sz w:val="24"/>
          <w:szCs w:val="24"/>
        </w:rPr>
        <w:t xml:space="preserve"> Cumpăna, </w:t>
      </w:r>
      <w:r w:rsidR="000B5C33" w:rsidRPr="009157D5">
        <w:rPr>
          <w:rFonts w:ascii="Trebuchet MS" w:hAnsi="Trebuchet MS"/>
          <w:sz w:val="24"/>
          <w:szCs w:val="24"/>
        </w:rPr>
        <w:t>str. Șoseaua Constanței, nr. 132 - incinta Primăriei Cumpăna, camera 21, jud. Constanța</w:t>
      </w:r>
    </w:p>
    <w:p w:rsidR="00C4094A" w:rsidRPr="009157D5" w:rsidRDefault="00C4094A" w:rsidP="000B6652">
      <w:pPr>
        <w:spacing w:after="0" w:line="360" w:lineRule="auto"/>
        <w:jc w:val="both"/>
        <w:rPr>
          <w:rFonts w:ascii="Trebuchet MS" w:hAnsi="Trebuchet MS"/>
          <w:sz w:val="24"/>
          <w:szCs w:val="24"/>
        </w:rPr>
      </w:pPr>
      <w:r w:rsidRPr="009157D5">
        <w:rPr>
          <w:rFonts w:ascii="Trebuchet MS" w:hAnsi="Trebuchet MS"/>
          <w:sz w:val="24"/>
          <w:szCs w:val="24"/>
        </w:rPr>
        <w:t>Programul de funcționare, respectiv orele  în care solicitanții pot depune proiectele este de</w:t>
      </w:r>
      <w:r w:rsidR="00A355A2" w:rsidRPr="009157D5">
        <w:rPr>
          <w:rFonts w:ascii="Trebuchet MS" w:hAnsi="Trebuchet MS"/>
          <w:sz w:val="24"/>
          <w:szCs w:val="24"/>
        </w:rPr>
        <w:t xml:space="preserve"> luni până vineri, de la orele 11</w:t>
      </w:r>
      <w:r w:rsidRPr="009157D5">
        <w:rPr>
          <w:rFonts w:ascii="Trebuchet MS" w:hAnsi="Trebuchet MS"/>
          <w:sz w:val="24"/>
          <w:szCs w:val="24"/>
        </w:rPr>
        <w:t>.00 -1</w:t>
      </w:r>
      <w:r w:rsidR="00A355A2" w:rsidRPr="009157D5">
        <w:rPr>
          <w:rFonts w:ascii="Trebuchet MS" w:hAnsi="Trebuchet MS"/>
          <w:sz w:val="24"/>
          <w:szCs w:val="24"/>
        </w:rPr>
        <w:t>6</w:t>
      </w:r>
      <w:r w:rsidRPr="009157D5">
        <w:rPr>
          <w:rFonts w:ascii="Trebuchet MS" w:hAnsi="Trebuchet MS"/>
          <w:sz w:val="24"/>
          <w:szCs w:val="24"/>
        </w:rPr>
        <w:t>.00</w:t>
      </w:r>
    </w:p>
    <w:p w:rsidR="00C4094A" w:rsidRPr="009157D5" w:rsidRDefault="00C4094A" w:rsidP="000B6652">
      <w:pPr>
        <w:spacing w:after="0" w:line="360" w:lineRule="auto"/>
        <w:jc w:val="both"/>
        <w:rPr>
          <w:rFonts w:ascii="Trebuchet MS" w:hAnsi="Trebuchet MS"/>
          <w:sz w:val="24"/>
          <w:szCs w:val="24"/>
        </w:rPr>
      </w:pPr>
      <w:r w:rsidRPr="009157D5">
        <w:rPr>
          <w:rFonts w:ascii="Trebuchet MS" w:hAnsi="Trebuchet MS"/>
          <w:sz w:val="24"/>
          <w:szCs w:val="24"/>
        </w:rPr>
        <w:t>Perioada de depunere a proiectelor, respectiv sesiunile de depunere aferente măsurilor din Strategia d</w:t>
      </w:r>
      <w:r w:rsidR="00E27CA9" w:rsidRPr="009157D5">
        <w:rPr>
          <w:rFonts w:ascii="Trebuchet MS" w:hAnsi="Trebuchet MS"/>
          <w:sz w:val="24"/>
          <w:szCs w:val="24"/>
        </w:rPr>
        <w:t>e</w:t>
      </w:r>
      <w:r w:rsidRPr="009157D5">
        <w:rPr>
          <w:rFonts w:ascii="Trebuchet MS" w:hAnsi="Trebuchet MS"/>
          <w:sz w:val="24"/>
          <w:szCs w:val="24"/>
        </w:rPr>
        <w:t xml:space="preserve"> Dezvoltare locală, vor fi desch</w:t>
      </w:r>
      <w:r w:rsidR="000C01F1" w:rsidRPr="009157D5">
        <w:rPr>
          <w:rFonts w:ascii="Trebuchet MS" w:hAnsi="Trebuchet MS"/>
          <w:sz w:val="24"/>
          <w:szCs w:val="24"/>
        </w:rPr>
        <w:t>i</w:t>
      </w:r>
      <w:r w:rsidRPr="009157D5">
        <w:rPr>
          <w:rFonts w:ascii="Trebuchet MS" w:hAnsi="Trebuchet MS"/>
          <w:sz w:val="24"/>
          <w:szCs w:val="24"/>
        </w:rPr>
        <w:t xml:space="preserve">se </w:t>
      </w:r>
      <w:r w:rsidR="00E27CA9" w:rsidRPr="009157D5">
        <w:rPr>
          <w:rFonts w:ascii="Trebuchet MS" w:hAnsi="Trebuchet MS"/>
          <w:sz w:val="24"/>
          <w:szCs w:val="24"/>
        </w:rPr>
        <w:t xml:space="preserve">minim 30 de zile calendaristice. </w:t>
      </w:r>
    </w:p>
    <w:p w:rsidR="000B7336" w:rsidRPr="009157D5" w:rsidRDefault="000B7336">
      <w:pPr>
        <w:spacing w:after="0" w:line="360" w:lineRule="auto"/>
        <w:jc w:val="both"/>
        <w:rPr>
          <w:rFonts w:ascii="Trebuchet MS" w:hAnsi="Trebuchet MS"/>
          <w:sz w:val="24"/>
          <w:szCs w:val="24"/>
          <w14:textOutline w14:w="0" w14:cap="flat" w14:cmpd="sng" w14:algn="ctr">
            <w14:noFill/>
            <w14:prstDash w14:val="solid"/>
            <w14:round/>
          </w14:textOutline>
        </w:rPr>
      </w:pPr>
    </w:p>
    <w:p w:rsidR="00E27CA9" w:rsidRPr="009157D5" w:rsidRDefault="00E27CA9">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Sesiunea de depunere va fi anuală și va avea următoarea alocare financiară:</w:t>
      </w:r>
    </w:p>
    <w:p w:rsidR="00E27CA9" w:rsidRPr="009157D5" w:rsidRDefault="00254A15" w:rsidP="006957DD">
      <w:pPr>
        <w:pStyle w:val="ListParagraph"/>
        <w:numPr>
          <w:ilvl w:val="0"/>
          <w:numId w:val="3"/>
        </w:num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M2/ 6A</w:t>
      </w:r>
      <w:r w:rsidR="008F67CC" w:rsidRPr="009157D5">
        <w:rPr>
          <w:rFonts w:ascii="Trebuchet MS" w:hAnsi="Trebuchet MS"/>
          <w:sz w:val="24"/>
          <w:szCs w:val="24"/>
          <w14:textOutline w14:w="0" w14:cap="flat" w14:cmpd="sng" w14:algn="ctr">
            <w14:noFill/>
            <w14:prstDash w14:val="solid"/>
            <w14:round/>
          </w14:textOutline>
        </w:rPr>
        <w:t xml:space="preserve"> ”</w:t>
      </w:r>
      <w:r w:rsidRPr="009157D5">
        <w:rPr>
          <w:rFonts w:ascii="Trebuchet MS" w:hAnsi="Trebuchet MS"/>
          <w:b/>
          <w:sz w:val="24"/>
          <w:szCs w:val="24"/>
        </w:rPr>
        <w:t xml:space="preserve"> Ajustarea și modernizarea activităților agricole, factor de creștere economică și socială a teritoriului</w:t>
      </w:r>
      <w:r w:rsidR="00E27CA9" w:rsidRPr="009157D5">
        <w:rPr>
          <w:rFonts w:ascii="Trebuchet MS" w:hAnsi="Trebuchet MS"/>
          <w:sz w:val="24"/>
          <w:szCs w:val="24"/>
          <w14:textOutline w14:w="0" w14:cap="flat" w14:cmpd="sng" w14:algn="ctr">
            <w14:noFill/>
            <w14:prstDash w14:val="solid"/>
            <w14:round/>
          </w14:textOutline>
        </w:rPr>
        <w:t xml:space="preserve">”  </w:t>
      </w:r>
      <w:r w:rsidR="008F67CC" w:rsidRPr="009157D5">
        <w:rPr>
          <w:rFonts w:ascii="Trebuchet MS" w:hAnsi="Trebuchet MS"/>
          <w:b/>
          <w:sz w:val="24"/>
          <w:szCs w:val="24"/>
          <w14:textOutline w14:w="0" w14:cap="flat" w14:cmpd="sng" w14:algn="ctr">
            <w14:noFill/>
            <w14:prstDash w14:val="solid"/>
            <w14:round/>
          </w14:textOutline>
        </w:rPr>
        <w:t xml:space="preserve">- </w:t>
      </w:r>
      <w:r w:rsidR="00A303B7">
        <w:rPr>
          <w:rFonts w:ascii="Trebuchet MS" w:hAnsi="Trebuchet MS"/>
          <w:b/>
          <w:sz w:val="24"/>
          <w:szCs w:val="24"/>
          <w14:textOutline w14:w="0" w14:cap="flat" w14:cmpd="sng" w14:algn="ctr">
            <w14:noFill/>
            <w14:prstDash w14:val="solid"/>
            <w14:round/>
          </w14:textOutline>
        </w:rPr>
        <w:t>10</w:t>
      </w:r>
      <w:r w:rsidRPr="009157D5">
        <w:rPr>
          <w:rFonts w:ascii="Trebuchet MS" w:hAnsi="Trebuchet MS"/>
          <w:b/>
          <w:sz w:val="24"/>
          <w:szCs w:val="24"/>
          <w14:textOutline w14:w="0" w14:cap="flat" w14:cmpd="sng" w14:algn="ctr">
            <w14:noFill/>
            <w14:prstDash w14:val="solid"/>
            <w14:round/>
          </w14:textOutline>
        </w:rPr>
        <w:t>0.000</w:t>
      </w:r>
      <w:r w:rsidR="00E27CA9" w:rsidRPr="009157D5">
        <w:rPr>
          <w:rFonts w:ascii="Trebuchet MS" w:hAnsi="Trebuchet MS"/>
          <w:b/>
          <w:sz w:val="24"/>
          <w:szCs w:val="24"/>
          <w14:textOutline w14:w="0" w14:cap="flat" w14:cmpd="sng" w14:algn="ctr">
            <w14:noFill/>
            <w14:prstDash w14:val="solid"/>
            <w14:round/>
          </w14:textOutline>
        </w:rPr>
        <w:t xml:space="preserve"> euro</w:t>
      </w:r>
    </w:p>
    <w:p w:rsidR="006F4290" w:rsidRPr="009157D5" w:rsidRDefault="00E27CA9" w:rsidP="006957DD">
      <w:pPr>
        <w:pStyle w:val="ListParagraph"/>
        <w:numPr>
          <w:ilvl w:val="0"/>
          <w:numId w:val="3"/>
        </w:num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Punctajul minim pe care trebuie să îl obțină un proiect pe</w:t>
      </w:r>
      <w:r w:rsidR="00024A1B" w:rsidRPr="009157D5">
        <w:rPr>
          <w:rFonts w:ascii="Trebuchet MS" w:hAnsi="Trebuchet MS"/>
          <w:sz w:val="24"/>
          <w:szCs w:val="24"/>
          <w14:textOutline w14:w="0" w14:cap="flat" w14:cmpd="sng" w14:algn="ctr">
            <w14:noFill/>
            <w14:prstDash w14:val="solid"/>
            <w14:round/>
          </w14:textOutline>
        </w:rPr>
        <w:t>n</w:t>
      </w:r>
      <w:r w:rsidR="0046058E" w:rsidRPr="009157D5">
        <w:rPr>
          <w:rFonts w:ascii="Trebuchet MS" w:hAnsi="Trebuchet MS"/>
          <w:sz w:val="24"/>
          <w:szCs w:val="24"/>
          <w14:textOutline w14:w="0" w14:cap="flat" w14:cmpd="sng" w14:algn="ctr">
            <w14:noFill/>
            <w14:prstDash w14:val="solid"/>
            <w14:round/>
          </w14:textOutline>
        </w:rPr>
        <w:t>tru</w:t>
      </w:r>
      <w:r w:rsidR="00254A15" w:rsidRPr="009157D5">
        <w:rPr>
          <w:rFonts w:ascii="Trebuchet MS" w:hAnsi="Trebuchet MS"/>
          <w:sz w:val="24"/>
          <w:szCs w:val="24"/>
          <w14:textOutline w14:w="0" w14:cap="flat" w14:cmpd="sng" w14:algn="ctr">
            <w14:noFill/>
            <w14:prstDash w14:val="solid"/>
            <w14:round/>
          </w14:textOutline>
        </w:rPr>
        <w:t xml:space="preserve"> a fi finanțat prin măsura M2/ 6A</w:t>
      </w:r>
      <w:r w:rsidRPr="009157D5">
        <w:rPr>
          <w:rFonts w:ascii="Trebuchet MS" w:hAnsi="Trebuchet MS"/>
          <w:sz w:val="24"/>
          <w:szCs w:val="24"/>
          <w14:textOutline w14:w="0" w14:cap="flat" w14:cmpd="sng" w14:algn="ctr">
            <w14:noFill/>
            <w14:prstDash w14:val="solid"/>
            <w14:round/>
          </w14:textOutline>
        </w:rPr>
        <w:t xml:space="preserve"> ”</w:t>
      </w:r>
      <w:r w:rsidR="00254A15" w:rsidRPr="009157D5">
        <w:rPr>
          <w:rFonts w:ascii="Trebuchet MS" w:hAnsi="Trebuchet MS"/>
          <w:b/>
          <w:sz w:val="24"/>
          <w:szCs w:val="24"/>
        </w:rPr>
        <w:t xml:space="preserve"> Ajustarea și modernizarea activităților agricole, factor de creștere economică și socială a teritoriului</w:t>
      </w:r>
      <w:r w:rsidRPr="009157D5">
        <w:rPr>
          <w:rFonts w:ascii="Trebuchet MS" w:hAnsi="Trebuchet MS"/>
          <w:sz w:val="24"/>
          <w:szCs w:val="24"/>
          <w14:textOutline w14:w="0" w14:cap="flat" w14:cmpd="sng" w14:algn="ctr">
            <w14:noFill/>
            <w14:prstDash w14:val="solid"/>
            <w14:round/>
          </w14:textOutline>
        </w:rPr>
        <w:t xml:space="preserve">” </w:t>
      </w:r>
      <w:r w:rsidR="000D6833" w:rsidRPr="009157D5">
        <w:rPr>
          <w:rFonts w:ascii="Trebuchet MS" w:hAnsi="Trebuchet MS"/>
          <w:b/>
          <w:sz w:val="24"/>
          <w:szCs w:val="24"/>
          <w14:textOutline w14:w="0" w14:cap="flat" w14:cmpd="sng" w14:algn="ctr">
            <w14:noFill/>
            <w14:prstDash w14:val="solid"/>
            <w14:round/>
          </w14:textOutline>
        </w:rPr>
        <w:t>este de 4</w:t>
      </w:r>
      <w:r w:rsidRPr="009157D5">
        <w:rPr>
          <w:rFonts w:ascii="Trebuchet MS" w:hAnsi="Trebuchet MS"/>
          <w:b/>
          <w:sz w:val="24"/>
          <w:szCs w:val="24"/>
          <w14:textOutline w14:w="0" w14:cap="flat" w14:cmpd="sng" w14:algn="ctr">
            <w14:noFill/>
            <w14:prstDash w14:val="solid"/>
            <w14:round/>
          </w14:textOutline>
        </w:rPr>
        <w:t xml:space="preserve">0 puncte. </w:t>
      </w:r>
    </w:p>
    <w:p w:rsidR="002200B9" w:rsidRPr="009157D5" w:rsidRDefault="002200B9" w:rsidP="00AD571C">
      <w:pPr>
        <w:spacing w:after="0" w:line="360" w:lineRule="auto"/>
        <w:jc w:val="both"/>
        <w:rPr>
          <w:rFonts w:ascii="Trebuchet MS" w:hAnsi="Trebuchet MS"/>
          <w:sz w:val="24"/>
          <w:szCs w:val="24"/>
          <w14:textOutline w14:w="0" w14:cap="flat" w14:cmpd="sng" w14:algn="ctr">
            <w14:noFill/>
            <w14:prstDash w14:val="solid"/>
            <w14:round/>
          </w14:textOutline>
        </w:rPr>
      </w:pPr>
    </w:p>
    <w:p w:rsidR="006F4290" w:rsidRPr="009157D5" w:rsidRDefault="008F67CC" w:rsidP="00AD571C">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noProof/>
          <w:sz w:val="24"/>
          <w:szCs w:val="24"/>
          <w:lang w:val="en-US"/>
        </w:rPr>
        <mc:AlternateContent>
          <mc:Choice Requires="wps">
            <w:drawing>
              <wp:anchor distT="0" distB="0" distL="114300" distR="114300" simplePos="0" relativeHeight="251704320" behindDoc="0" locked="0" layoutInCell="1" allowOverlap="1">
                <wp:simplePos x="0" y="0"/>
                <wp:positionH relativeFrom="column">
                  <wp:posOffset>-635</wp:posOffset>
                </wp:positionH>
                <wp:positionV relativeFrom="paragraph">
                  <wp:posOffset>197485</wp:posOffset>
                </wp:positionV>
                <wp:extent cx="5798820" cy="22860"/>
                <wp:effectExtent l="0" t="0" r="30480" b="34290"/>
                <wp:wrapNone/>
                <wp:docPr id="47" name="Straight Connector 47"/>
                <wp:cNvGraphicFramePr/>
                <a:graphic xmlns:a="http://schemas.openxmlformats.org/drawingml/2006/main">
                  <a:graphicData uri="http://schemas.microsoft.com/office/word/2010/wordprocessingShape">
                    <wps:wsp>
                      <wps:cNvCnPr/>
                      <wps:spPr>
                        <a:xfrm flipV="1">
                          <a:off x="0" y="0"/>
                          <a:ext cx="579882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125BAB" id="Straight Connector 47"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05pt,15.55pt" to="456.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" strokecolor="#4472c4 [3204]" strokeweight=".5pt">
                <v:stroke joinstyle="miter"/>
              </v:line>
            </w:pict>
          </mc:Fallback>
        </mc:AlternateContent>
      </w:r>
      <w:r w:rsidR="006F4290" w:rsidRPr="009157D5">
        <w:rPr>
          <w:rFonts w:ascii="Trebuchet MS" w:hAnsi="Trebuchet MS"/>
          <w:b/>
          <w:sz w:val="24"/>
          <w:szCs w:val="24"/>
          <w14:textOutline w14:w="0" w14:cap="flat" w14:cmpd="sng" w14:algn="ctr">
            <w14:noFill/>
            <w14:prstDash w14:val="solid"/>
            <w14:round/>
          </w14:textOutline>
        </w:rPr>
        <w:t>CAPITOLUL 4</w:t>
      </w:r>
    </w:p>
    <w:p w:rsidR="006F4290" w:rsidRPr="009157D5" w:rsidRDefault="006F4290" w:rsidP="00AD571C">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CATEGORIILE DE BENEFICIARI ELIGIBILI</w:t>
      </w:r>
    </w:p>
    <w:p w:rsidR="006F4290" w:rsidRPr="009157D5" w:rsidRDefault="006F4290" w:rsidP="00AD571C">
      <w:pPr>
        <w:spacing w:after="0" w:line="360" w:lineRule="auto"/>
        <w:jc w:val="both"/>
        <w:rPr>
          <w:rFonts w:ascii="Trebuchet MS" w:hAnsi="Trebuchet MS"/>
          <w:sz w:val="24"/>
          <w:szCs w:val="24"/>
          <w14:textOutline w14:w="0" w14:cap="flat" w14:cmpd="sng" w14:algn="ctr">
            <w14:noFill/>
            <w14:prstDash w14:val="solid"/>
            <w14:round/>
          </w14:textOutline>
        </w:rPr>
      </w:pPr>
    </w:p>
    <w:p w:rsidR="00AD571C" w:rsidRPr="009157D5" w:rsidRDefault="00AD571C" w:rsidP="00AD571C">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t>Cine poate beneficia de fonduri nerambursabile?</w:t>
      </w:r>
    </w:p>
    <w:p w:rsidR="006F4290" w:rsidRPr="009157D5" w:rsidRDefault="006F4290" w:rsidP="00AD571C">
      <w:pPr>
        <w:spacing w:after="0" w:line="360" w:lineRule="auto"/>
        <w:jc w:val="both"/>
        <w:rPr>
          <w:rFonts w:ascii="Trebuchet MS" w:hAnsi="Trebuchet MS"/>
          <w:b/>
          <w:sz w:val="24"/>
          <w:szCs w:val="24"/>
          <w14:textOutline w14:w="0" w14:cap="flat" w14:cmpd="sng" w14:algn="ctr">
            <w14:noFill/>
            <w14:prstDash w14:val="solid"/>
            <w14:round/>
          </w14:textOutline>
        </w:rPr>
      </w:pPr>
    </w:p>
    <w:p w:rsidR="00AD571C" w:rsidRPr="009157D5" w:rsidRDefault="00AD571C" w:rsidP="00AD571C">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Solicitanții eligibili pentru sprijinul financiar nera</w:t>
      </w:r>
      <w:r w:rsidR="00122AC4" w:rsidRPr="009157D5">
        <w:rPr>
          <w:rFonts w:ascii="Trebuchet MS" w:hAnsi="Trebuchet MS"/>
          <w:sz w:val="24"/>
          <w:szCs w:val="24"/>
          <w14:textOutline w14:w="0" w14:cap="flat" w14:cmpd="sng" w14:algn="ctr">
            <w14:noFill/>
            <w14:prstDash w14:val="solid"/>
            <w14:round/>
          </w14:textOutline>
        </w:rPr>
        <w:t>mbursabil acordat prin măsura M2</w:t>
      </w:r>
      <w:r w:rsidR="0046058E" w:rsidRPr="009157D5">
        <w:rPr>
          <w:rFonts w:ascii="Trebuchet MS" w:hAnsi="Trebuchet MS"/>
          <w:sz w:val="24"/>
          <w:szCs w:val="24"/>
          <w14:textOutline w14:w="0" w14:cap="flat" w14:cmpd="sng" w14:algn="ctr">
            <w14:noFill/>
            <w14:prstDash w14:val="solid"/>
            <w14:round/>
          </w14:textOutline>
        </w:rPr>
        <w:t>/ 6</w:t>
      </w:r>
      <w:r w:rsidR="00122AC4" w:rsidRPr="009157D5">
        <w:rPr>
          <w:rFonts w:ascii="Trebuchet MS" w:hAnsi="Trebuchet MS"/>
          <w:sz w:val="24"/>
          <w:szCs w:val="24"/>
          <w14:textOutline w14:w="0" w14:cap="flat" w14:cmpd="sng" w14:algn="ctr">
            <w14:noFill/>
            <w14:prstDash w14:val="solid"/>
            <w14:round/>
          </w14:textOutline>
        </w:rPr>
        <w:t>A</w:t>
      </w:r>
      <w:r w:rsidRPr="009157D5">
        <w:rPr>
          <w:rFonts w:ascii="Trebuchet MS" w:hAnsi="Trebuchet MS"/>
          <w:sz w:val="24"/>
          <w:szCs w:val="24"/>
          <w14:textOutline w14:w="0" w14:cap="flat" w14:cmpd="sng" w14:algn="ctr">
            <w14:noFill/>
            <w14:prstDash w14:val="solid"/>
            <w14:round/>
          </w14:textOutline>
        </w:rPr>
        <w:t>, sunt:</w:t>
      </w:r>
    </w:p>
    <w:p w:rsidR="0046058E" w:rsidRPr="009157D5" w:rsidRDefault="00122AC4" w:rsidP="006957DD">
      <w:pPr>
        <w:pStyle w:val="ListParagraph"/>
        <w:numPr>
          <w:ilvl w:val="0"/>
          <w:numId w:val="21"/>
        </w:numPr>
        <w:spacing w:after="0" w:line="360" w:lineRule="auto"/>
        <w:jc w:val="both"/>
        <w:rPr>
          <w:rFonts w:ascii="Trebuchet MS" w:hAnsi="Trebuchet MS"/>
          <w:sz w:val="24"/>
          <w:szCs w:val="24"/>
        </w:rPr>
      </w:pPr>
      <w:r w:rsidRPr="009157D5">
        <w:rPr>
          <w:rFonts w:ascii="Trebuchet MS" w:hAnsi="Trebuchet MS"/>
          <w:sz w:val="24"/>
          <w:szCs w:val="24"/>
        </w:rPr>
        <w:t xml:space="preserve">Beneficiarii acestei măsuri sunt: întreprinderile, cooperativele și grupurile de producători definite conform legislației naționale în vigoare, precum şi </w:t>
      </w:r>
      <w:r w:rsidRPr="009157D5">
        <w:rPr>
          <w:rFonts w:ascii="Trebuchet MS" w:hAnsi="Trebuchet MS" w:cs="Arial"/>
          <w:sz w:val="24"/>
          <w:szCs w:val="24"/>
        </w:rPr>
        <w:t>angajaţii structurilor înființate sau dezvoltate, beneficiari ai măsurii</w:t>
      </w:r>
      <w:r w:rsidR="007726D9" w:rsidRPr="009157D5">
        <w:rPr>
          <w:rFonts w:ascii="Trebuchet MS" w:hAnsi="Trebuchet MS" w:cs="Arial"/>
          <w:sz w:val="24"/>
          <w:szCs w:val="24"/>
        </w:rPr>
        <w:t xml:space="preserve"> 1</w:t>
      </w:r>
      <w:r w:rsidRPr="009157D5">
        <w:rPr>
          <w:rFonts w:ascii="Trebuchet MS" w:hAnsi="Trebuchet MS" w:cs="Arial"/>
          <w:sz w:val="24"/>
          <w:szCs w:val="24"/>
        </w:rPr>
        <w:t>.</w:t>
      </w:r>
    </w:p>
    <w:p w:rsidR="00122AC4" w:rsidRDefault="00122AC4" w:rsidP="00122AC4">
      <w:pPr>
        <w:pStyle w:val="ListParagraph"/>
        <w:spacing w:after="0" w:line="360" w:lineRule="auto"/>
        <w:jc w:val="both"/>
        <w:rPr>
          <w:rFonts w:ascii="Trebuchet MS" w:hAnsi="Trebuchet MS"/>
          <w:sz w:val="24"/>
          <w:szCs w:val="24"/>
        </w:rPr>
      </w:pPr>
    </w:p>
    <w:p w:rsidR="0009646F" w:rsidRPr="009157D5" w:rsidRDefault="0009646F" w:rsidP="00122AC4">
      <w:pPr>
        <w:pStyle w:val="ListParagraph"/>
        <w:spacing w:after="0" w:line="360" w:lineRule="auto"/>
        <w:jc w:val="both"/>
        <w:rPr>
          <w:rFonts w:ascii="Trebuchet MS" w:hAnsi="Trebuchet MS"/>
          <w:sz w:val="24"/>
          <w:szCs w:val="24"/>
        </w:rPr>
      </w:pPr>
    </w:p>
    <w:p w:rsidR="006F4290" w:rsidRPr="009157D5" w:rsidRDefault="008F67CC" w:rsidP="002D5E64">
      <w:pPr>
        <w:spacing w:after="0" w:line="360" w:lineRule="auto"/>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705344" behindDoc="0" locked="0" layoutInCell="1" allowOverlap="1">
                <wp:simplePos x="0" y="0"/>
                <wp:positionH relativeFrom="column">
                  <wp:posOffset>6985</wp:posOffset>
                </wp:positionH>
                <wp:positionV relativeFrom="paragraph">
                  <wp:posOffset>197485</wp:posOffset>
                </wp:positionV>
                <wp:extent cx="5661660" cy="7620"/>
                <wp:effectExtent l="0" t="0" r="34290" b="30480"/>
                <wp:wrapNone/>
                <wp:docPr id="48" name="Straight Connector 48"/>
                <wp:cNvGraphicFramePr/>
                <a:graphic xmlns:a="http://schemas.openxmlformats.org/drawingml/2006/main">
                  <a:graphicData uri="http://schemas.microsoft.com/office/word/2010/wordprocessingShape">
                    <wps:wsp>
                      <wps:cNvCnPr/>
                      <wps:spPr>
                        <a:xfrm flipV="1">
                          <a:off x="0" y="0"/>
                          <a:ext cx="566166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628A6F" id="Straight Connector 48" o:spid="_x0000_s1026" style="position:absolute;flip:y;z-index:251705344;visibility:visible;mso-wrap-style:square;mso-wrap-distance-left:9pt;mso-wrap-distance-top:0;mso-wrap-distance-right:9pt;mso-wrap-distance-bottom:0;mso-position-horizontal:absolute;mso-position-horizontal-relative:text;mso-position-vertical:absolute;mso-position-vertical-relative:text" from=".55pt,15.55pt" to="446.3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" strokecolor="#4472c4 [3204]" strokeweight=".5pt">
                <v:stroke joinstyle="miter"/>
              </v:line>
            </w:pict>
          </mc:Fallback>
        </mc:AlternateContent>
      </w:r>
      <w:r w:rsidR="006F4290" w:rsidRPr="009157D5">
        <w:rPr>
          <w:rFonts w:ascii="Trebuchet MS" w:hAnsi="Trebuchet MS"/>
          <w:b/>
          <w:sz w:val="24"/>
          <w:szCs w:val="24"/>
        </w:rPr>
        <w:t>CAPITOLUL 5</w:t>
      </w:r>
    </w:p>
    <w:p w:rsidR="006F4290" w:rsidRPr="009157D5" w:rsidRDefault="006F4290" w:rsidP="002D5E64">
      <w:pPr>
        <w:spacing w:after="0" w:line="360" w:lineRule="auto"/>
        <w:jc w:val="both"/>
        <w:rPr>
          <w:rFonts w:ascii="Trebuchet MS" w:hAnsi="Trebuchet MS"/>
          <w:b/>
          <w:sz w:val="24"/>
          <w:szCs w:val="24"/>
        </w:rPr>
      </w:pPr>
      <w:r w:rsidRPr="009157D5">
        <w:rPr>
          <w:rFonts w:ascii="Trebuchet MS" w:hAnsi="Trebuchet MS"/>
          <w:b/>
          <w:sz w:val="24"/>
          <w:szCs w:val="24"/>
        </w:rPr>
        <w:t xml:space="preserve">CONDIȚII MINIME OBLIGATORII PENTRU ACORDAREA SPRIJINULUI </w:t>
      </w:r>
    </w:p>
    <w:p w:rsidR="00074230" w:rsidRPr="009157D5" w:rsidRDefault="00074230" w:rsidP="002D5E64">
      <w:pPr>
        <w:spacing w:after="0" w:line="360" w:lineRule="auto"/>
        <w:jc w:val="both"/>
        <w:rPr>
          <w:rFonts w:ascii="Trebuchet MS" w:hAnsi="Trebuchet MS"/>
          <w:sz w:val="24"/>
          <w:szCs w:val="24"/>
        </w:rPr>
      </w:pPr>
    </w:p>
    <w:p w:rsidR="00122AC4" w:rsidRPr="009157D5" w:rsidRDefault="00122AC4" w:rsidP="00122AC4">
      <w:p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lang w:eastAsia="en-GB"/>
        </w:rPr>
        <w:t>Condiţiile de elig</w:t>
      </w:r>
      <w:r w:rsidR="005F5FD9" w:rsidRPr="009157D5">
        <w:rPr>
          <w:rFonts w:ascii="Trebuchet MS" w:hAnsi="Trebuchet MS"/>
          <w:sz w:val="24"/>
          <w:szCs w:val="24"/>
          <w:lang w:eastAsia="en-GB"/>
        </w:rPr>
        <w:t>i</w:t>
      </w:r>
      <w:r w:rsidRPr="009157D5">
        <w:rPr>
          <w:rFonts w:ascii="Trebuchet MS" w:hAnsi="Trebuchet MS"/>
          <w:sz w:val="24"/>
          <w:szCs w:val="24"/>
          <w:lang w:eastAsia="en-GB"/>
        </w:rPr>
        <w:t xml:space="preserve">bilitate </w:t>
      </w:r>
      <w:r w:rsidRPr="009157D5">
        <w:rPr>
          <w:rFonts w:ascii="Trebuchet MS" w:hAnsi="Trebuchet MS"/>
          <w:sz w:val="24"/>
          <w:szCs w:val="24"/>
        </w:rPr>
        <w:t>sunt corelate cu obiectivele măsurii, cu respectarea condițiilor generale de eligibilitate aplicabile tuturor măsurilor (conform Regulamentelor Europene, prevederilor din Hotărârea Guvernului nr. 226/2015,PNDR 2014-2020, legislației naționale specifice și respectarea regulii schemei de ajutor de minimis, dacă este cazul). Măsurile trebuie să contribuie la atingerea obiectivelor prevăzute în SDL. Pentru a fi eligibile, toate cheltuielile aferente implementării proiectelor din cadrul SDL trebuie să fie efectuate pe teritoriul GAL, cu excepţiile de rigoare.</w:t>
      </w:r>
    </w:p>
    <w:p w:rsidR="00122AC4" w:rsidRPr="009157D5" w:rsidRDefault="00122AC4" w:rsidP="006957DD">
      <w:pPr>
        <w:numPr>
          <w:ilvl w:val="0"/>
          <w:numId w:val="22"/>
        </w:numPr>
        <w:spacing w:after="0" w:line="360" w:lineRule="auto"/>
        <w:jc w:val="both"/>
        <w:rPr>
          <w:rFonts w:ascii="Trebuchet MS" w:eastAsia="Times New Roman" w:hAnsi="Trebuchet MS"/>
          <w:sz w:val="24"/>
          <w:szCs w:val="24"/>
        </w:rPr>
      </w:pPr>
      <w:r w:rsidRPr="009157D5">
        <w:rPr>
          <w:rFonts w:ascii="Trebuchet MS" w:eastAsia="Times New Roman" w:hAnsi="Trebuchet MS"/>
          <w:sz w:val="24"/>
          <w:szCs w:val="24"/>
        </w:rPr>
        <w:t>Solicitantul trebuie să se încadreze în categoria beneficiarilor eligibili;</w:t>
      </w:r>
    </w:p>
    <w:p w:rsidR="00122AC4" w:rsidRPr="009157D5" w:rsidRDefault="00122AC4" w:rsidP="006957DD">
      <w:pPr>
        <w:numPr>
          <w:ilvl w:val="0"/>
          <w:numId w:val="22"/>
        </w:numPr>
        <w:spacing w:after="0" w:line="360" w:lineRule="auto"/>
        <w:jc w:val="both"/>
        <w:rPr>
          <w:rFonts w:ascii="Trebuchet MS" w:eastAsia="Times New Roman" w:hAnsi="Trebuchet MS"/>
          <w:sz w:val="24"/>
          <w:szCs w:val="24"/>
        </w:rPr>
      </w:pPr>
      <w:r w:rsidRPr="009157D5">
        <w:rPr>
          <w:rFonts w:ascii="Trebuchet MS" w:eastAsia="Times New Roman" w:hAnsi="Trebuchet MS"/>
          <w:sz w:val="24"/>
          <w:szCs w:val="24"/>
        </w:rPr>
        <w:t>Investiția trebuie să se încadreze în cel puțin una din acțiunile/operațiunile eligibile prevăzute prin sub -măsură;</w:t>
      </w:r>
    </w:p>
    <w:p w:rsidR="00122AC4" w:rsidRPr="009157D5" w:rsidRDefault="00122AC4" w:rsidP="006957DD">
      <w:pPr>
        <w:numPr>
          <w:ilvl w:val="0"/>
          <w:numId w:val="22"/>
        </w:numPr>
        <w:spacing w:after="0" w:line="360" w:lineRule="auto"/>
        <w:jc w:val="both"/>
        <w:rPr>
          <w:rFonts w:ascii="Trebuchet MS" w:eastAsia="Times New Roman" w:hAnsi="Trebuchet MS"/>
          <w:sz w:val="24"/>
          <w:szCs w:val="24"/>
          <w:lang w:val="fr-FR"/>
        </w:rPr>
      </w:pPr>
      <w:r w:rsidRPr="009157D5">
        <w:rPr>
          <w:rFonts w:ascii="Trebuchet MS" w:eastAsia="Times New Roman" w:hAnsi="Trebuchet MS"/>
          <w:sz w:val="24"/>
          <w:szCs w:val="24"/>
          <w:lang w:val="fr-FR"/>
        </w:rPr>
        <w:t>Sprijinul va fi limitat la investiții în procesarea produselor agricole incluse în lista cuprinsă în Anexa I la Tratatul de Instituire a Comunităţii Europene în scopul obținerii de produse Anexa I și non-Anexa I;</w:t>
      </w:r>
    </w:p>
    <w:p w:rsidR="00122AC4" w:rsidRPr="009157D5" w:rsidRDefault="00122AC4" w:rsidP="006957DD">
      <w:pPr>
        <w:numPr>
          <w:ilvl w:val="0"/>
          <w:numId w:val="22"/>
        </w:numPr>
        <w:spacing w:after="0" w:line="360" w:lineRule="auto"/>
        <w:jc w:val="both"/>
        <w:rPr>
          <w:rFonts w:ascii="Trebuchet MS" w:eastAsia="Times New Roman" w:hAnsi="Trebuchet MS" w:cs="Arial"/>
          <w:sz w:val="24"/>
          <w:szCs w:val="24"/>
        </w:rPr>
      </w:pPr>
      <w:r w:rsidRPr="009157D5">
        <w:rPr>
          <w:rFonts w:ascii="Trebuchet MS" w:eastAsia="Times New Roman" w:hAnsi="Trebuchet MS"/>
          <w:sz w:val="24"/>
          <w:szCs w:val="24"/>
        </w:rPr>
        <w:t>Solicitantul trebuie să demonstreze capacitatea de asigurare a cofinanțării investiției;</w:t>
      </w:r>
    </w:p>
    <w:p w:rsidR="00122AC4" w:rsidRPr="009157D5" w:rsidRDefault="00122AC4" w:rsidP="006957DD">
      <w:pPr>
        <w:numPr>
          <w:ilvl w:val="0"/>
          <w:numId w:val="22"/>
        </w:numPr>
        <w:spacing w:after="0" w:line="360" w:lineRule="auto"/>
        <w:jc w:val="both"/>
        <w:rPr>
          <w:rFonts w:ascii="Trebuchet MS" w:eastAsia="Times New Roman" w:hAnsi="Trebuchet MS" w:cs="Arial"/>
          <w:sz w:val="24"/>
          <w:szCs w:val="24"/>
          <w:lang w:val="fr-FR"/>
        </w:rPr>
      </w:pPr>
      <w:r w:rsidRPr="009157D5">
        <w:rPr>
          <w:rFonts w:ascii="Trebuchet MS" w:eastAsia="Times New Roman" w:hAnsi="Trebuchet MS"/>
          <w:sz w:val="24"/>
          <w:szCs w:val="24"/>
          <w:lang w:val="fr-FR"/>
        </w:rPr>
        <w:t>Viabilitatea economică a investiției trebuie să fie demonstrată în baza prezentării documentației tehnico-economice;</w:t>
      </w:r>
    </w:p>
    <w:p w:rsidR="00122AC4" w:rsidRPr="009157D5" w:rsidRDefault="00122AC4" w:rsidP="006957DD">
      <w:pPr>
        <w:numPr>
          <w:ilvl w:val="0"/>
          <w:numId w:val="22"/>
        </w:numPr>
        <w:spacing w:after="0" w:line="360" w:lineRule="auto"/>
        <w:jc w:val="both"/>
        <w:rPr>
          <w:rFonts w:ascii="Trebuchet MS" w:eastAsia="Times New Roman" w:hAnsi="Trebuchet MS" w:cs="Arial"/>
          <w:sz w:val="24"/>
          <w:szCs w:val="24"/>
          <w:lang w:val="fr-FR"/>
        </w:rPr>
      </w:pPr>
      <w:r w:rsidRPr="009157D5">
        <w:rPr>
          <w:rFonts w:ascii="Trebuchet MS" w:eastAsia="Times New Roman" w:hAnsi="Trebuchet MS"/>
          <w:sz w:val="24"/>
          <w:szCs w:val="24"/>
          <w:lang w:val="fr-FR"/>
        </w:rPr>
        <w:t>Solicitantul nu trebuie să fie în dificultate, în conformitate cu legislația în vigoare;</w:t>
      </w:r>
    </w:p>
    <w:p w:rsidR="00122AC4" w:rsidRPr="009157D5" w:rsidRDefault="00122AC4" w:rsidP="006957DD">
      <w:pPr>
        <w:numPr>
          <w:ilvl w:val="0"/>
          <w:numId w:val="22"/>
        </w:numPr>
        <w:spacing w:after="0" w:line="360" w:lineRule="auto"/>
        <w:jc w:val="both"/>
        <w:rPr>
          <w:rFonts w:ascii="Trebuchet MS" w:eastAsia="Times New Roman" w:hAnsi="Trebuchet MS"/>
          <w:sz w:val="24"/>
          <w:szCs w:val="24"/>
          <w:lang w:val="fr-FR"/>
        </w:rPr>
      </w:pPr>
      <w:r w:rsidRPr="009157D5">
        <w:rPr>
          <w:rFonts w:ascii="Trebuchet MS" w:eastAsia="Times New Roman" w:hAnsi="Trebuchet MS"/>
          <w:sz w:val="24"/>
          <w:szCs w:val="24"/>
          <w:lang w:val="fr-FR"/>
        </w:rPr>
        <w:t>Investiția va fi precedată de o evaluare a impactului preconizat asupra mediului dacă aceasta poate avea efecte negative asupra mediului, în conformitate cu legislația în vigoare;</w:t>
      </w:r>
    </w:p>
    <w:p w:rsidR="00122AC4" w:rsidRPr="009157D5" w:rsidRDefault="00122AC4" w:rsidP="006957DD">
      <w:pPr>
        <w:numPr>
          <w:ilvl w:val="0"/>
          <w:numId w:val="22"/>
        </w:numPr>
        <w:spacing w:after="0" w:line="360" w:lineRule="auto"/>
        <w:jc w:val="both"/>
        <w:rPr>
          <w:rFonts w:ascii="Trebuchet MS" w:eastAsia="Times New Roman" w:hAnsi="Trebuchet MS"/>
          <w:sz w:val="24"/>
          <w:szCs w:val="24"/>
          <w:lang w:val="fr-FR"/>
        </w:rPr>
      </w:pPr>
      <w:r w:rsidRPr="009157D5">
        <w:rPr>
          <w:rFonts w:ascii="Trebuchet MS" w:eastAsia="Times New Roman" w:hAnsi="Trebuchet MS"/>
          <w:sz w:val="24"/>
          <w:szCs w:val="24"/>
          <w:lang w:val="fr-FR"/>
        </w:rPr>
        <w:t xml:space="preserve">Investiția va respecta prevederile legislației în vigoare din </w:t>
      </w:r>
      <w:r w:rsidRPr="009157D5">
        <w:rPr>
          <w:rFonts w:ascii="Trebuchet MS" w:eastAsia="Times New Roman" w:hAnsi="Trebuchet MS" w:cs="Arial"/>
          <w:sz w:val="24"/>
          <w:szCs w:val="24"/>
          <w:lang w:val="fr-FR"/>
        </w:rPr>
        <w:t>d</w:t>
      </w:r>
      <w:r w:rsidRPr="009157D5">
        <w:rPr>
          <w:rFonts w:ascii="Trebuchet MS" w:eastAsia="Times New Roman" w:hAnsi="Trebuchet MS"/>
          <w:sz w:val="24"/>
          <w:szCs w:val="24"/>
          <w:lang w:val="fr-FR"/>
        </w:rPr>
        <w:t>omeniul sănătate publică, sanitar-veterinar și siguranță alimentară;</w:t>
      </w:r>
    </w:p>
    <w:p w:rsidR="00122AC4" w:rsidRPr="00A303B7" w:rsidRDefault="00122AC4" w:rsidP="006957DD">
      <w:pPr>
        <w:numPr>
          <w:ilvl w:val="0"/>
          <w:numId w:val="22"/>
        </w:numPr>
        <w:spacing w:after="0" w:line="360" w:lineRule="auto"/>
        <w:jc w:val="both"/>
        <w:rPr>
          <w:rFonts w:ascii="Trebuchet MS" w:eastAsia="Times New Roman" w:hAnsi="Trebuchet MS" w:cs="Arial"/>
          <w:sz w:val="24"/>
          <w:szCs w:val="24"/>
          <w:lang w:val="fr-FR"/>
        </w:rPr>
      </w:pPr>
      <w:r w:rsidRPr="009157D5">
        <w:rPr>
          <w:rFonts w:ascii="Trebuchet MS" w:eastAsia="Times New Roman" w:hAnsi="Trebuchet MS"/>
          <w:sz w:val="24"/>
          <w:szCs w:val="24"/>
          <w:lang w:val="fr-FR"/>
        </w:rPr>
        <w:t>Solicitantul va demo</w:t>
      </w:r>
      <w:r w:rsidR="00502B64">
        <w:rPr>
          <w:rFonts w:ascii="Trebuchet MS" w:eastAsia="Times New Roman" w:hAnsi="Trebuchet MS"/>
          <w:sz w:val="24"/>
          <w:szCs w:val="24"/>
          <w:lang w:val="fr-FR"/>
        </w:rPr>
        <w:t>n</w:t>
      </w:r>
      <w:r w:rsidRPr="009157D5">
        <w:rPr>
          <w:rFonts w:ascii="Trebuchet MS" w:eastAsia="Times New Roman" w:hAnsi="Trebuchet MS"/>
          <w:sz w:val="24"/>
          <w:szCs w:val="24"/>
          <w:lang w:val="fr-FR"/>
        </w:rPr>
        <w:t>stra ca profitul mediu anual (ca medie a ultimilor trei ani fiscali) nu depășește de 4 ori valoarea sprijinului solicitat</w:t>
      </w:r>
      <w:r w:rsidR="005F5E63" w:rsidRPr="009157D5">
        <w:rPr>
          <w:rFonts w:ascii="Trebuchet MS" w:eastAsia="Times New Roman" w:hAnsi="Trebuchet MS"/>
          <w:sz w:val="24"/>
          <w:szCs w:val="24"/>
          <w:lang w:val="fr-FR"/>
        </w:rPr>
        <w:t>.</w:t>
      </w:r>
    </w:p>
    <w:p w:rsidR="00A303B7" w:rsidRPr="001206D6" w:rsidRDefault="00A303B7" w:rsidP="00A303B7">
      <w:pPr>
        <w:numPr>
          <w:ilvl w:val="0"/>
          <w:numId w:val="22"/>
        </w:numPr>
        <w:spacing w:after="0" w:line="240" w:lineRule="auto"/>
        <w:jc w:val="both"/>
        <w:rPr>
          <w:rFonts w:ascii="Trebuchet MS" w:eastAsia="Times New Roman" w:hAnsi="Trebuchet MS" w:cs="Arial"/>
          <w:lang w:val="fr-FR"/>
        </w:rPr>
      </w:pPr>
      <w:r>
        <w:rPr>
          <w:rFonts w:ascii="Trebuchet MS" w:eastAsia="Times New Roman" w:hAnsi="Trebuchet MS"/>
          <w:lang w:val="fr-FR"/>
        </w:rPr>
        <w:t xml:space="preserve">Solicitantul isi va asuma crearea </w:t>
      </w:r>
      <w:proofErr w:type="gramStart"/>
      <w:r>
        <w:rPr>
          <w:rFonts w:ascii="Trebuchet MS" w:eastAsia="Times New Roman" w:hAnsi="Trebuchet MS"/>
          <w:lang w:val="fr-FR"/>
        </w:rPr>
        <w:t>a</w:t>
      </w:r>
      <w:proofErr w:type="gramEnd"/>
      <w:r>
        <w:rPr>
          <w:rFonts w:ascii="Trebuchet MS" w:eastAsia="Times New Roman" w:hAnsi="Trebuchet MS"/>
          <w:lang w:val="fr-FR"/>
        </w:rPr>
        <w:t xml:space="preserve"> minim 2 locuri de munca.</w:t>
      </w:r>
    </w:p>
    <w:p w:rsidR="00A303B7" w:rsidRPr="009157D5" w:rsidRDefault="00A303B7" w:rsidP="00A303B7">
      <w:pPr>
        <w:spacing w:after="0" w:line="360" w:lineRule="auto"/>
        <w:ind w:left="360"/>
        <w:jc w:val="both"/>
        <w:rPr>
          <w:rFonts w:ascii="Trebuchet MS" w:eastAsia="Times New Roman" w:hAnsi="Trebuchet MS" w:cs="Arial"/>
          <w:sz w:val="24"/>
          <w:szCs w:val="24"/>
          <w:lang w:val="fr-FR"/>
        </w:rPr>
      </w:pPr>
    </w:p>
    <w:p w:rsidR="00854AA6" w:rsidRDefault="00854AA6" w:rsidP="00854AA6">
      <w:pPr>
        <w:autoSpaceDE w:val="0"/>
        <w:autoSpaceDN w:val="0"/>
        <w:adjustRightInd w:val="0"/>
        <w:spacing w:after="0" w:line="360" w:lineRule="auto"/>
        <w:jc w:val="both"/>
        <w:rPr>
          <w:rFonts w:ascii="Trebuchet MS" w:hAnsi="Trebuchet MS"/>
          <w:sz w:val="24"/>
          <w:szCs w:val="24"/>
        </w:rPr>
      </w:pPr>
    </w:p>
    <w:p w:rsidR="0009646F" w:rsidRDefault="0009646F" w:rsidP="00854AA6">
      <w:pPr>
        <w:autoSpaceDE w:val="0"/>
        <w:autoSpaceDN w:val="0"/>
        <w:adjustRightInd w:val="0"/>
        <w:spacing w:after="0" w:line="360" w:lineRule="auto"/>
        <w:jc w:val="both"/>
        <w:rPr>
          <w:rFonts w:ascii="Trebuchet MS" w:hAnsi="Trebuchet MS"/>
          <w:sz w:val="24"/>
          <w:szCs w:val="24"/>
        </w:rPr>
      </w:pPr>
    </w:p>
    <w:p w:rsidR="0009646F" w:rsidRPr="009157D5" w:rsidRDefault="0009646F" w:rsidP="00854AA6">
      <w:pPr>
        <w:autoSpaceDE w:val="0"/>
        <w:autoSpaceDN w:val="0"/>
        <w:adjustRightInd w:val="0"/>
        <w:spacing w:after="0" w:line="360" w:lineRule="auto"/>
        <w:jc w:val="both"/>
        <w:rPr>
          <w:rFonts w:ascii="Trebuchet MS" w:hAnsi="Trebuchet MS"/>
          <w:sz w:val="24"/>
          <w:szCs w:val="24"/>
        </w:rPr>
      </w:pPr>
    </w:p>
    <w:p w:rsidR="006F4290" w:rsidRPr="009157D5" w:rsidRDefault="00122AC4" w:rsidP="00122AC4">
      <w:pPr>
        <w:jc w:val="both"/>
        <w:rPr>
          <w:rFonts w:ascii="Trebuchet MS" w:hAnsi="Trebuchet MS"/>
          <w:b/>
          <w:sz w:val="24"/>
          <w:szCs w:val="24"/>
        </w:rPr>
      </w:pPr>
      <w:r w:rsidRPr="009157D5">
        <w:rPr>
          <w:rFonts w:ascii="Trebuchet MS" w:hAnsi="Trebuchet MS"/>
          <w:b/>
          <w:noProof/>
          <w:sz w:val="24"/>
          <w:szCs w:val="24"/>
          <w:lang w:val="en-US"/>
        </w:rPr>
        <w:lastRenderedPageBreak/>
        <mc:AlternateContent>
          <mc:Choice Requires="wps">
            <w:drawing>
              <wp:anchor distT="0" distB="0" distL="114300" distR="114300" simplePos="0" relativeHeight="251706368" behindDoc="0" locked="0" layoutInCell="1" allowOverlap="1">
                <wp:simplePos x="0" y="0"/>
                <wp:positionH relativeFrom="margin">
                  <wp:align>left</wp:align>
                </wp:positionH>
                <wp:positionV relativeFrom="paragraph">
                  <wp:posOffset>236855</wp:posOffset>
                </wp:positionV>
                <wp:extent cx="6286500" cy="15240"/>
                <wp:effectExtent l="0" t="0" r="19050" b="22860"/>
                <wp:wrapNone/>
                <wp:docPr id="49" name="Straight Connector 49"/>
                <wp:cNvGraphicFramePr/>
                <a:graphic xmlns:a="http://schemas.openxmlformats.org/drawingml/2006/main">
                  <a:graphicData uri="http://schemas.microsoft.com/office/word/2010/wordprocessingShape">
                    <wps:wsp>
                      <wps:cNvCnPr/>
                      <wps:spPr>
                        <a:xfrm>
                          <a:off x="0" y="0"/>
                          <a:ext cx="628650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FFDF0D" id="Straight Connector 49" o:spid="_x0000_s1026" style="position:absolute;z-index:251706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8.65pt" to="49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" strokecolor="#4472c4 [3204]" strokeweight=".5pt">
                <v:stroke joinstyle="miter"/>
                <w10:wrap anchorx="margin"/>
              </v:line>
            </w:pict>
          </mc:Fallback>
        </mc:AlternateContent>
      </w:r>
      <w:r w:rsidR="00C91D39" w:rsidRPr="009157D5">
        <w:rPr>
          <w:rFonts w:ascii="Trebuchet MS" w:hAnsi="Trebuchet MS"/>
          <w:sz w:val="24"/>
          <w:szCs w:val="24"/>
        </w:rPr>
        <w:t xml:space="preserve"> </w:t>
      </w:r>
      <w:r w:rsidR="00074230" w:rsidRPr="009157D5">
        <w:rPr>
          <w:rFonts w:ascii="Trebuchet MS" w:hAnsi="Trebuchet MS"/>
          <w:b/>
          <w:sz w:val="24"/>
          <w:szCs w:val="24"/>
        </w:rPr>
        <w:t>C</w:t>
      </w:r>
      <w:r w:rsidR="006F4290" w:rsidRPr="009157D5">
        <w:rPr>
          <w:rFonts w:ascii="Trebuchet MS" w:hAnsi="Trebuchet MS"/>
          <w:b/>
          <w:sz w:val="24"/>
          <w:szCs w:val="24"/>
        </w:rPr>
        <w:t>APITOLUL 6</w:t>
      </w:r>
    </w:p>
    <w:p w:rsidR="006F4290" w:rsidRPr="009157D5" w:rsidRDefault="006F4290" w:rsidP="0035158A">
      <w:pPr>
        <w:rPr>
          <w:rFonts w:ascii="Trebuchet MS" w:hAnsi="Trebuchet MS"/>
          <w:b/>
          <w:sz w:val="24"/>
          <w:szCs w:val="24"/>
        </w:rPr>
      </w:pPr>
      <w:r w:rsidRPr="009157D5">
        <w:rPr>
          <w:rFonts w:ascii="Trebuchet MS" w:hAnsi="Trebuchet MS"/>
          <w:b/>
          <w:sz w:val="24"/>
          <w:szCs w:val="24"/>
        </w:rPr>
        <w:t xml:space="preserve">CHELTUIELI ELIGIBILE </w:t>
      </w:r>
      <w:r w:rsidR="00713512" w:rsidRPr="009157D5">
        <w:rPr>
          <w:rFonts w:ascii="Trebuchet MS" w:hAnsi="Trebuchet MS"/>
          <w:b/>
          <w:sz w:val="24"/>
          <w:szCs w:val="24"/>
        </w:rPr>
        <w:t>Ș</w:t>
      </w:r>
      <w:r w:rsidRPr="009157D5">
        <w:rPr>
          <w:rFonts w:ascii="Trebuchet MS" w:hAnsi="Trebuchet MS"/>
          <w:b/>
          <w:sz w:val="24"/>
          <w:szCs w:val="24"/>
        </w:rPr>
        <w:t>I NEELIGIBILE</w:t>
      </w:r>
    </w:p>
    <w:p w:rsidR="00074230" w:rsidRPr="009157D5" w:rsidRDefault="00074230" w:rsidP="006F4290">
      <w:pPr>
        <w:spacing w:after="0" w:line="360" w:lineRule="auto"/>
        <w:jc w:val="both"/>
        <w:rPr>
          <w:rFonts w:ascii="Trebuchet MS" w:hAnsi="Trebuchet MS"/>
          <w:sz w:val="24"/>
          <w:szCs w:val="24"/>
        </w:rPr>
      </w:pPr>
    </w:p>
    <w:p w:rsidR="004E7762" w:rsidRPr="009157D5" w:rsidRDefault="004E7762" w:rsidP="006F4290">
      <w:pPr>
        <w:spacing w:after="0" w:line="360" w:lineRule="auto"/>
        <w:jc w:val="both"/>
        <w:rPr>
          <w:rFonts w:ascii="Trebuchet MS" w:hAnsi="Trebuchet MS"/>
          <w:b/>
          <w:sz w:val="24"/>
          <w:szCs w:val="24"/>
        </w:rPr>
      </w:pPr>
      <w:r w:rsidRPr="009157D5">
        <w:rPr>
          <w:rFonts w:ascii="Trebuchet MS" w:hAnsi="Trebuchet MS"/>
          <w:b/>
          <w:sz w:val="24"/>
          <w:szCs w:val="24"/>
        </w:rPr>
        <w:t>ACȚIUNI ELIGIBILE SPECIFICE:</w:t>
      </w:r>
    </w:p>
    <w:p w:rsidR="00122AC4" w:rsidRPr="009157D5" w:rsidRDefault="00122AC4" w:rsidP="00122AC4">
      <w:pPr>
        <w:autoSpaceDE w:val="0"/>
        <w:autoSpaceDN w:val="0"/>
        <w:adjustRightInd w:val="0"/>
        <w:spacing w:after="0" w:line="360" w:lineRule="auto"/>
        <w:jc w:val="both"/>
        <w:rPr>
          <w:rFonts w:ascii="Trebuchet MS" w:hAnsi="Trebuchet MS"/>
          <w:sz w:val="24"/>
          <w:szCs w:val="24"/>
        </w:rPr>
      </w:pPr>
      <w:r w:rsidRPr="009157D5">
        <w:rPr>
          <w:rFonts w:ascii="Trebuchet MS" w:hAnsi="Trebuchet MS"/>
          <w:b/>
          <w:sz w:val="24"/>
          <w:szCs w:val="24"/>
        </w:rPr>
        <w:t>Sunt eligibile</w:t>
      </w:r>
      <w:r w:rsidRPr="009157D5">
        <w:rPr>
          <w:rFonts w:ascii="Trebuchet MS" w:hAnsi="Trebuchet MS"/>
          <w:sz w:val="24"/>
          <w:szCs w:val="24"/>
        </w:rPr>
        <w:t xml:space="preserve"> toate tipurile de operațiuni care sunt în concordanță cu regulile generale din Regulamentele Europene, prioritățile stabilite pentru dezvoltarea locală-LEADER și obiectivele și prioritățile stabilite în Strategia de Dezvoltare Locală, printre care se pot enumera:</w:t>
      </w:r>
    </w:p>
    <w:p w:rsidR="00122AC4" w:rsidRPr="009157D5" w:rsidRDefault="00122AC4"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Construcţia, extinderea, modernizarea și dotarea clădirilor unităților de procesare</w:t>
      </w:r>
    </w:p>
    <w:p w:rsidR="00122AC4" w:rsidRPr="009157D5" w:rsidRDefault="00122AC4"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 xml:space="preserve">Achiziţionarea, inclusiv în leasing de utilaje noi, instalaţii, echipamente şi mijloace de transport specializate, în scopul colectării materiei prime și/sau comercializării produselor agro-alimentare în cadrul lanțurilor alimentare </w:t>
      </w:r>
    </w:p>
    <w:p w:rsidR="00122AC4" w:rsidRPr="009157D5" w:rsidRDefault="00122AC4"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Cheltuieli generate de îmbunătățirea controlului intern al calității și conformarea cu noile standarde impuse de legislația europeană pentru procesarea și comercializarea produselor agro-alimentare</w:t>
      </w:r>
    </w:p>
    <w:p w:rsidR="00122AC4" w:rsidRPr="009157D5" w:rsidRDefault="00122AC4" w:rsidP="006957DD">
      <w:pPr>
        <w:numPr>
          <w:ilvl w:val="0"/>
          <w:numId w:val="17"/>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t>Cheltuieli aferente marketingului produselor obținute (ex. etichetare, ambalare)</w:t>
      </w:r>
    </w:p>
    <w:p w:rsidR="00122AC4" w:rsidRPr="009157D5" w:rsidRDefault="00122AC4" w:rsidP="006957DD">
      <w:pPr>
        <w:numPr>
          <w:ilvl w:val="0"/>
          <w:numId w:val="17"/>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Cheltuieli generate de investițiile în active necorporale</w:t>
      </w:r>
    </w:p>
    <w:p w:rsidR="007C434B" w:rsidRPr="009157D5" w:rsidRDefault="007C434B" w:rsidP="00EB105C">
      <w:pPr>
        <w:autoSpaceDE w:val="0"/>
        <w:autoSpaceDN w:val="0"/>
        <w:adjustRightInd w:val="0"/>
        <w:spacing w:after="0" w:line="360" w:lineRule="auto"/>
        <w:jc w:val="both"/>
        <w:rPr>
          <w:rFonts w:ascii="Trebuchet MS" w:hAnsi="Trebuchet MS" w:cs="Calibri-BoldItalic"/>
          <w:b/>
          <w:bCs/>
          <w:i/>
          <w:iCs/>
          <w:sz w:val="24"/>
          <w:szCs w:val="24"/>
        </w:rPr>
      </w:pPr>
    </w:p>
    <w:p w:rsidR="0009646F" w:rsidRDefault="0009646F" w:rsidP="00EB105C">
      <w:pPr>
        <w:autoSpaceDE w:val="0"/>
        <w:autoSpaceDN w:val="0"/>
        <w:adjustRightInd w:val="0"/>
        <w:spacing w:after="0" w:line="360" w:lineRule="auto"/>
        <w:jc w:val="both"/>
        <w:rPr>
          <w:rFonts w:ascii="Trebuchet MS" w:hAnsi="Trebuchet MS"/>
          <w:sz w:val="24"/>
          <w:szCs w:val="24"/>
        </w:rPr>
      </w:pPr>
      <w:r w:rsidRPr="0009646F">
        <w:rPr>
          <w:rFonts w:ascii="Trebuchet MS" w:hAnsi="Trebuchet MS"/>
          <w:sz w:val="24"/>
          <w:szCs w:val="24"/>
        </w:rPr>
        <w:t xml:space="preserve">Fondurile nerambursabile vor fi acordate beneficiarilor eligibili pentru investiţii corporale şi /sau necorporale, conform următoarei </w:t>
      </w:r>
      <w:r w:rsidRPr="0009646F">
        <w:rPr>
          <w:rFonts w:ascii="Trebuchet MS" w:hAnsi="Trebuchet MS"/>
          <w:b/>
          <w:sz w:val="24"/>
          <w:szCs w:val="24"/>
          <w:u w:val="single"/>
        </w:rPr>
        <w:t>liste indicative a cheltuielilor eligibile</w:t>
      </w:r>
      <w:r w:rsidRPr="0009646F">
        <w:rPr>
          <w:rFonts w:ascii="Trebuchet MS" w:hAnsi="Trebuchet MS"/>
          <w:sz w:val="24"/>
          <w:szCs w:val="24"/>
        </w:rPr>
        <w:t xml:space="preserve">: </w:t>
      </w:r>
    </w:p>
    <w:p w:rsidR="0009646F" w:rsidRPr="00192E75" w:rsidRDefault="0009646F" w:rsidP="0009646F">
      <w:pPr>
        <w:pStyle w:val="ListParagraph"/>
        <w:numPr>
          <w:ilvl w:val="0"/>
          <w:numId w:val="27"/>
        </w:numPr>
        <w:autoSpaceDE w:val="0"/>
        <w:autoSpaceDN w:val="0"/>
        <w:adjustRightInd w:val="0"/>
        <w:spacing w:after="0" w:line="360" w:lineRule="auto"/>
        <w:jc w:val="both"/>
        <w:rPr>
          <w:rFonts w:ascii="Trebuchet MS" w:hAnsi="Trebuchet MS"/>
          <w:b/>
          <w:sz w:val="24"/>
          <w:szCs w:val="24"/>
          <w:u w:val="single"/>
        </w:rPr>
      </w:pPr>
      <w:r w:rsidRPr="00192E75">
        <w:rPr>
          <w:rFonts w:ascii="Trebuchet MS" w:hAnsi="Trebuchet MS"/>
          <w:b/>
          <w:sz w:val="24"/>
          <w:szCs w:val="24"/>
          <w:u w:val="single"/>
        </w:rPr>
        <w:t xml:space="preserve">Cheltuieli aferente investițiilor corporale </w:t>
      </w:r>
    </w:p>
    <w:p w:rsidR="0009646F" w:rsidRDefault="0009646F" w:rsidP="0009646F">
      <w:pPr>
        <w:pStyle w:val="ListParagraph"/>
        <w:autoSpaceDE w:val="0"/>
        <w:autoSpaceDN w:val="0"/>
        <w:adjustRightInd w:val="0"/>
        <w:spacing w:after="0" w:line="360" w:lineRule="auto"/>
        <w:jc w:val="both"/>
        <w:rPr>
          <w:rFonts w:ascii="Trebuchet MS" w:hAnsi="Trebuchet MS"/>
          <w:sz w:val="24"/>
          <w:szCs w:val="24"/>
        </w:rPr>
      </w:pPr>
      <w:r w:rsidRPr="0009646F">
        <w:rPr>
          <w:rFonts w:ascii="Trebuchet MS" w:hAnsi="Trebuchet MS"/>
          <w:sz w:val="24"/>
          <w:szCs w:val="24"/>
        </w:rPr>
        <w:t xml:space="preserve">• Construcţia, extinderea, modernizarea și dotarea clădirilor unităților de procesare; - construcții destinate unei etape sau întregului flux tehnologic (colectare - depozitare (materie primă /produse – sortare – condiționare – procesare - comercializare); </w:t>
      </w:r>
    </w:p>
    <w:p w:rsidR="007C434B" w:rsidRPr="0009646F" w:rsidRDefault="0009646F" w:rsidP="0009646F">
      <w:pPr>
        <w:pStyle w:val="ListParagraph"/>
        <w:autoSpaceDE w:val="0"/>
        <w:autoSpaceDN w:val="0"/>
        <w:adjustRightInd w:val="0"/>
        <w:spacing w:after="0" w:line="360" w:lineRule="auto"/>
        <w:jc w:val="both"/>
        <w:rPr>
          <w:rFonts w:ascii="Trebuchet MS" w:hAnsi="Trebuchet MS"/>
          <w:sz w:val="24"/>
          <w:szCs w:val="24"/>
        </w:rPr>
      </w:pPr>
      <w:r w:rsidRPr="0009646F">
        <w:rPr>
          <w:rFonts w:ascii="Trebuchet MS" w:hAnsi="Trebuchet MS"/>
          <w:sz w:val="24"/>
          <w:szCs w:val="24"/>
        </w:rPr>
        <w:t xml:space="preserve">- construcţii destinate protecţiei mediului (aferente investițiilor pentru reducerea emisiilor gazelor cu efect de seră (GES), energie regenerabilă, eficiență energetică), infrastructură internă şi utilităţi, precum şi branşamente şi racorduri necesare proiectelor, sisteme supraveghere video pentru activitatea propusă prin proiect etc.; - pentru respectarea condițiilor de igiena, sanitar-veterinare și a fluxului tehnologic, sunt eligibile spațiile destinate personalului de producție: laboratoare, vestiare tip </w:t>
      </w:r>
      <w:r w:rsidRPr="0009646F">
        <w:rPr>
          <w:rFonts w:ascii="Trebuchet MS" w:hAnsi="Trebuchet MS"/>
          <w:sz w:val="24"/>
          <w:szCs w:val="24"/>
        </w:rPr>
        <w:lastRenderedPageBreak/>
        <w:t>filtru pentru muncitori, biroul medicului veterinar, biroul mai</w:t>
      </w:r>
      <w:r>
        <w:rPr>
          <w:rFonts w:ascii="Trebuchet MS" w:hAnsi="Trebuchet MS"/>
          <w:sz w:val="24"/>
          <w:szCs w:val="24"/>
        </w:rPr>
        <w:t>ș</w:t>
      </w:r>
      <w:r w:rsidRPr="0009646F">
        <w:rPr>
          <w:rFonts w:ascii="Trebuchet MS" w:hAnsi="Trebuchet MS"/>
          <w:sz w:val="24"/>
          <w:szCs w:val="24"/>
        </w:rPr>
        <w:t>trilor, a șefului de secție, spațiu pentru servirea mesei etc.;</w:t>
      </w:r>
    </w:p>
    <w:p w:rsidR="007C434B" w:rsidRPr="00F77AD6" w:rsidRDefault="0009646F" w:rsidP="00F77AD6">
      <w:pPr>
        <w:pStyle w:val="ListParagraph"/>
        <w:numPr>
          <w:ilvl w:val="0"/>
          <w:numId w:val="28"/>
        </w:numPr>
        <w:autoSpaceDE w:val="0"/>
        <w:autoSpaceDN w:val="0"/>
        <w:adjustRightInd w:val="0"/>
        <w:spacing w:after="0" w:line="360" w:lineRule="auto"/>
        <w:jc w:val="both"/>
        <w:rPr>
          <w:rFonts w:ascii="Trebuchet MS" w:hAnsi="Trebuchet MS"/>
          <w:sz w:val="24"/>
          <w:szCs w:val="24"/>
        </w:rPr>
      </w:pPr>
      <w:r w:rsidRPr="00F77AD6">
        <w:rPr>
          <w:rFonts w:ascii="Trebuchet MS" w:hAnsi="Trebuchet MS"/>
          <w:sz w:val="24"/>
          <w:szCs w:val="24"/>
        </w:rPr>
        <w:t>Achiziţionarea, inclusiv în leasing de utilaje noi, instalaţii, echipamente şi mijloace de transport specializate în scopul colectării materiei prime și/sau comercializării produselor agro-alimentare în cadrul lanțurilor alimentare integrate;</w:t>
      </w:r>
    </w:p>
    <w:p w:rsidR="007C434B" w:rsidRPr="00F77AD6" w:rsidRDefault="0009646F" w:rsidP="00EB105C">
      <w:pPr>
        <w:autoSpaceDE w:val="0"/>
        <w:autoSpaceDN w:val="0"/>
        <w:adjustRightInd w:val="0"/>
        <w:spacing w:after="0" w:line="360" w:lineRule="auto"/>
        <w:jc w:val="both"/>
        <w:rPr>
          <w:rFonts w:ascii="Trebuchet MS" w:hAnsi="Trebuchet MS"/>
          <w:sz w:val="24"/>
          <w:szCs w:val="24"/>
        </w:rPr>
      </w:pPr>
      <w:r w:rsidRPr="00F77AD6">
        <w:rPr>
          <w:rFonts w:ascii="Trebuchet MS" w:hAnsi="Trebuchet MS"/>
          <w:sz w:val="24"/>
          <w:szCs w:val="24"/>
        </w:rPr>
        <w:t>Sunt permise achiziționarea utilajelor, instalațiilor, echipamentelor necesare activităţii descrise prin proiect, precum și cele utilizate pentru scăderea consumului de energie și a emisiilor GES. Vor fi considerate cheltuieli eligibile mijloacele de transport specializate care transportă numai un anumit tip de materii prime/mărfuri adecvate activității descrise în proiect, următoarele:</w:t>
      </w:r>
    </w:p>
    <w:p w:rsidR="00F77AD6" w:rsidRPr="00F77AD6" w:rsidRDefault="0009646F" w:rsidP="00F77AD6">
      <w:pPr>
        <w:autoSpaceDE w:val="0"/>
        <w:autoSpaceDN w:val="0"/>
        <w:adjustRightInd w:val="0"/>
        <w:spacing w:after="0" w:line="360" w:lineRule="auto"/>
        <w:ind w:firstLine="708"/>
        <w:jc w:val="both"/>
        <w:rPr>
          <w:rFonts w:ascii="Trebuchet MS" w:hAnsi="Trebuchet MS"/>
          <w:sz w:val="24"/>
          <w:szCs w:val="24"/>
        </w:rPr>
      </w:pPr>
      <w:r w:rsidRPr="00F77AD6">
        <w:rPr>
          <w:rFonts w:ascii="Trebuchet MS" w:hAnsi="Trebuchet MS"/>
          <w:sz w:val="24"/>
          <w:szCs w:val="24"/>
        </w:rPr>
        <w:t xml:space="preserve">- Autocisterne, </w:t>
      </w:r>
    </w:p>
    <w:p w:rsidR="00F77AD6" w:rsidRPr="00F77AD6" w:rsidRDefault="0009646F" w:rsidP="00F77AD6">
      <w:pPr>
        <w:autoSpaceDE w:val="0"/>
        <w:autoSpaceDN w:val="0"/>
        <w:adjustRightInd w:val="0"/>
        <w:spacing w:after="0" w:line="360" w:lineRule="auto"/>
        <w:ind w:firstLine="708"/>
        <w:jc w:val="both"/>
        <w:rPr>
          <w:rFonts w:ascii="Trebuchet MS" w:hAnsi="Trebuchet MS"/>
          <w:sz w:val="24"/>
          <w:szCs w:val="24"/>
        </w:rPr>
      </w:pPr>
      <w:r w:rsidRPr="00F77AD6">
        <w:rPr>
          <w:rFonts w:ascii="Trebuchet MS" w:hAnsi="Trebuchet MS"/>
          <w:sz w:val="24"/>
          <w:szCs w:val="24"/>
        </w:rPr>
        <w:t xml:space="preserve">- Autoizoterme (prevăzute cu izolație termică a pereților, dar fără agregat frigorific, fiind folosite pentru transportul mărfurilor alimentare), </w:t>
      </w:r>
    </w:p>
    <w:p w:rsidR="00F77AD6" w:rsidRPr="00F77AD6" w:rsidRDefault="0009646F" w:rsidP="00F77AD6">
      <w:pPr>
        <w:autoSpaceDE w:val="0"/>
        <w:autoSpaceDN w:val="0"/>
        <w:adjustRightInd w:val="0"/>
        <w:spacing w:after="0" w:line="360" w:lineRule="auto"/>
        <w:ind w:firstLine="708"/>
        <w:jc w:val="both"/>
        <w:rPr>
          <w:rFonts w:ascii="Trebuchet MS" w:hAnsi="Trebuchet MS"/>
          <w:sz w:val="24"/>
          <w:szCs w:val="24"/>
        </w:rPr>
      </w:pPr>
      <w:r w:rsidRPr="00F77AD6">
        <w:rPr>
          <w:rFonts w:ascii="Trebuchet MS" w:hAnsi="Trebuchet MS"/>
          <w:sz w:val="24"/>
          <w:szCs w:val="24"/>
        </w:rPr>
        <w:t xml:space="preserve">- Autoizoterme cu frig (transport produse perisabile sau cu temperaturi controlate), </w:t>
      </w:r>
    </w:p>
    <w:p w:rsidR="00F77AD6" w:rsidRPr="00F77AD6" w:rsidRDefault="0009646F" w:rsidP="00F77AD6">
      <w:pPr>
        <w:autoSpaceDE w:val="0"/>
        <w:autoSpaceDN w:val="0"/>
        <w:adjustRightInd w:val="0"/>
        <w:spacing w:after="0" w:line="360" w:lineRule="auto"/>
        <w:ind w:firstLine="708"/>
        <w:jc w:val="both"/>
        <w:rPr>
          <w:rFonts w:ascii="Trebuchet MS" w:hAnsi="Trebuchet MS"/>
          <w:sz w:val="24"/>
          <w:szCs w:val="24"/>
        </w:rPr>
      </w:pPr>
      <w:r w:rsidRPr="00F77AD6">
        <w:rPr>
          <w:rFonts w:ascii="Trebuchet MS" w:hAnsi="Trebuchet MS"/>
          <w:sz w:val="24"/>
          <w:szCs w:val="24"/>
        </w:rPr>
        <w:t>-</w:t>
      </w:r>
      <w:r w:rsidR="00DD7627">
        <w:rPr>
          <w:rFonts w:ascii="Trebuchet MS" w:hAnsi="Trebuchet MS"/>
          <w:sz w:val="24"/>
          <w:szCs w:val="24"/>
        </w:rPr>
        <w:t xml:space="preserve"> </w:t>
      </w:r>
      <w:r w:rsidRPr="00F77AD6">
        <w:rPr>
          <w:rFonts w:ascii="Trebuchet MS" w:hAnsi="Trebuchet MS"/>
          <w:sz w:val="24"/>
          <w:szCs w:val="24"/>
        </w:rPr>
        <w:t>Rulote și autorulote alimentare;</w:t>
      </w:r>
    </w:p>
    <w:p w:rsidR="00F77AD6" w:rsidRDefault="0009646F" w:rsidP="00F77AD6">
      <w:pPr>
        <w:autoSpaceDE w:val="0"/>
        <w:autoSpaceDN w:val="0"/>
        <w:adjustRightInd w:val="0"/>
        <w:spacing w:after="0" w:line="360" w:lineRule="auto"/>
        <w:ind w:firstLine="708"/>
        <w:jc w:val="both"/>
        <w:rPr>
          <w:rFonts w:ascii="Trebuchet MS" w:hAnsi="Trebuchet MS"/>
          <w:sz w:val="24"/>
          <w:szCs w:val="24"/>
        </w:rPr>
      </w:pPr>
      <w:r w:rsidRPr="00F77AD6">
        <w:rPr>
          <w:rFonts w:ascii="Trebuchet MS" w:hAnsi="Trebuchet MS"/>
          <w:sz w:val="24"/>
          <w:szCs w:val="24"/>
        </w:rPr>
        <w:t xml:space="preserve">- Remorci și semiremorci specializate; </w:t>
      </w:r>
    </w:p>
    <w:p w:rsidR="0009646F" w:rsidRPr="00F77AD6" w:rsidRDefault="0009646F" w:rsidP="00F77AD6">
      <w:pPr>
        <w:autoSpaceDE w:val="0"/>
        <w:autoSpaceDN w:val="0"/>
        <w:adjustRightInd w:val="0"/>
        <w:spacing w:after="0" w:line="360" w:lineRule="auto"/>
        <w:jc w:val="both"/>
        <w:rPr>
          <w:rFonts w:ascii="Trebuchet MS" w:hAnsi="Trebuchet MS"/>
          <w:b/>
          <w:sz w:val="24"/>
          <w:szCs w:val="24"/>
          <w:u w:val="single"/>
        </w:rPr>
      </w:pPr>
      <w:r w:rsidRPr="00F77AD6">
        <w:rPr>
          <w:rFonts w:ascii="Trebuchet MS" w:hAnsi="Trebuchet MS"/>
          <w:b/>
          <w:sz w:val="24"/>
          <w:szCs w:val="24"/>
          <w:u w:val="single"/>
        </w:rPr>
        <w:t>Cheltuielile cu orice alt mijloc de transport nu sunt considerate eligibile</w:t>
      </w:r>
      <w:r w:rsidR="00F77AD6">
        <w:rPr>
          <w:rFonts w:ascii="Trebuchet MS" w:hAnsi="Trebuchet MS"/>
          <w:b/>
          <w:sz w:val="24"/>
          <w:szCs w:val="24"/>
          <w:u w:val="single"/>
        </w:rPr>
        <w:t>!</w:t>
      </w:r>
    </w:p>
    <w:p w:rsidR="00F77AD6" w:rsidRDefault="00F77AD6" w:rsidP="00EB105C">
      <w:pPr>
        <w:autoSpaceDE w:val="0"/>
        <w:autoSpaceDN w:val="0"/>
        <w:adjustRightInd w:val="0"/>
        <w:spacing w:after="0" w:line="360" w:lineRule="auto"/>
        <w:jc w:val="both"/>
        <w:rPr>
          <w:rFonts w:ascii="Trebuchet MS" w:hAnsi="Trebuchet MS"/>
          <w:sz w:val="24"/>
          <w:szCs w:val="24"/>
        </w:rPr>
      </w:pPr>
    </w:p>
    <w:p w:rsidR="00F77AD6" w:rsidRDefault="00F77AD6" w:rsidP="00F77AD6">
      <w:pPr>
        <w:pStyle w:val="ListParagraph"/>
        <w:numPr>
          <w:ilvl w:val="0"/>
          <w:numId w:val="28"/>
        </w:numPr>
        <w:autoSpaceDE w:val="0"/>
        <w:autoSpaceDN w:val="0"/>
        <w:adjustRightInd w:val="0"/>
        <w:spacing w:after="0" w:line="360" w:lineRule="auto"/>
        <w:jc w:val="both"/>
        <w:rPr>
          <w:rFonts w:ascii="Trebuchet MS" w:hAnsi="Trebuchet MS"/>
          <w:sz w:val="24"/>
          <w:szCs w:val="24"/>
        </w:rPr>
      </w:pPr>
      <w:r w:rsidRPr="00F77AD6">
        <w:rPr>
          <w:rFonts w:ascii="Trebuchet MS" w:hAnsi="Trebuchet MS"/>
          <w:sz w:val="24"/>
          <w:szCs w:val="24"/>
        </w:rPr>
        <w:t xml:space="preserve">Cheltuieli generate de îmbunătățirea controlului intern al calității și conformarea cu noile standarde* impuse de legislația europeană pentru procesarea și comercializarea produselor agro-alimentare; </w:t>
      </w:r>
    </w:p>
    <w:p w:rsidR="00F77AD6" w:rsidRDefault="00F77AD6" w:rsidP="00F77AD6">
      <w:pPr>
        <w:pStyle w:val="ListParagraph"/>
        <w:autoSpaceDE w:val="0"/>
        <w:autoSpaceDN w:val="0"/>
        <w:adjustRightInd w:val="0"/>
        <w:spacing w:after="0" w:line="360" w:lineRule="auto"/>
        <w:jc w:val="both"/>
        <w:rPr>
          <w:rFonts w:ascii="Trebuchet MS" w:hAnsi="Trebuchet MS"/>
          <w:sz w:val="24"/>
          <w:szCs w:val="24"/>
        </w:rPr>
      </w:pPr>
      <w:r w:rsidRPr="00F77AD6">
        <w:rPr>
          <w:rFonts w:ascii="Trebuchet MS" w:hAnsi="Trebuchet MS"/>
          <w:sz w:val="24"/>
          <w:szCs w:val="24"/>
        </w:rPr>
        <w:t xml:space="preserve">*cheltuielile privind conformarea la standarde vor fi eligibile începând cu momentul apariției de noi standarde în domeniul agro-alimentar, înainte să devină obligatorii pentru unitatea de procesare. </w:t>
      </w:r>
    </w:p>
    <w:p w:rsidR="00F77AD6" w:rsidRPr="00F77AD6" w:rsidRDefault="00F77AD6" w:rsidP="00F77AD6">
      <w:pPr>
        <w:pStyle w:val="ListParagraph"/>
        <w:autoSpaceDE w:val="0"/>
        <w:autoSpaceDN w:val="0"/>
        <w:adjustRightInd w:val="0"/>
        <w:spacing w:after="0" w:line="360" w:lineRule="auto"/>
        <w:ind w:left="284"/>
        <w:jc w:val="both"/>
        <w:rPr>
          <w:rFonts w:ascii="Trebuchet MS" w:hAnsi="Trebuchet MS"/>
          <w:sz w:val="24"/>
          <w:szCs w:val="24"/>
        </w:rPr>
      </w:pPr>
      <w:r w:rsidRPr="00F77AD6">
        <w:rPr>
          <w:rFonts w:ascii="Trebuchet MS" w:hAnsi="Trebuchet MS"/>
          <w:sz w:val="24"/>
          <w:szCs w:val="24"/>
        </w:rPr>
        <w:t>• Cheltuieli aferente marketingului produselor obținute (ex. echipamente pentru etichetarea, ambalarea produselor).</w:t>
      </w:r>
    </w:p>
    <w:p w:rsidR="00192E75" w:rsidRPr="00192E75" w:rsidRDefault="00192E75" w:rsidP="00192E75">
      <w:pPr>
        <w:pStyle w:val="ListParagraph"/>
        <w:numPr>
          <w:ilvl w:val="0"/>
          <w:numId w:val="27"/>
        </w:numPr>
        <w:autoSpaceDE w:val="0"/>
        <w:autoSpaceDN w:val="0"/>
        <w:adjustRightInd w:val="0"/>
        <w:spacing w:after="0" w:line="360" w:lineRule="auto"/>
        <w:jc w:val="both"/>
        <w:rPr>
          <w:rFonts w:ascii="Trebuchet MS" w:hAnsi="Trebuchet MS"/>
          <w:b/>
          <w:sz w:val="24"/>
          <w:szCs w:val="24"/>
          <w:u w:val="single"/>
        </w:rPr>
      </w:pPr>
      <w:r w:rsidRPr="00192E75">
        <w:rPr>
          <w:rFonts w:ascii="Trebuchet MS" w:hAnsi="Trebuchet MS"/>
          <w:b/>
          <w:sz w:val="24"/>
          <w:szCs w:val="24"/>
          <w:u w:val="single"/>
        </w:rPr>
        <w:t xml:space="preserve">Cheltuieli generate de investițiile în active necorporale: </w:t>
      </w:r>
    </w:p>
    <w:p w:rsidR="00192E75" w:rsidRPr="00192E75" w:rsidRDefault="00192E75" w:rsidP="00192E75">
      <w:pPr>
        <w:pStyle w:val="ListParagraph"/>
        <w:autoSpaceDE w:val="0"/>
        <w:autoSpaceDN w:val="0"/>
        <w:adjustRightInd w:val="0"/>
        <w:spacing w:after="0" w:line="360" w:lineRule="auto"/>
        <w:jc w:val="both"/>
        <w:rPr>
          <w:rFonts w:ascii="Trebuchet MS" w:hAnsi="Trebuchet MS"/>
          <w:sz w:val="24"/>
          <w:szCs w:val="24"/>
        </w:rPr>
      </w:pPr>
      <w:r w:rsidRPr="00192E75">
        <w:rPr>
          <w:rFonts w:ascii="Trebuchet MS" w:hAnsi="Trebuchet MS"/>
          <w:sz w:val="24"/>
          <w:szCs w:val="24"/>
        </w:rPr>
        <w:t xml:space="preserve">• Organizarea şi implementarea sistemelor de management a calităţii şi de siguranţă alimentară, dacă sunt în legătură cu investiţiile corporale ale proiectului; </w:t>
      </w:r>
    </w:p>
    <w:p w:rsidR="00192E75" w:rsidRPr="00192E75" w:rsidRDefault="00192E75" w:rsidP="00192E75">
      <w:pPr>
        <w:pStyle w:val="ListParagraph"/>
        <w:autoSpaceDE w:val="0"/>
        <w:autoSpaceDN w:val="0"/>
        <w:adjustRightInd w:val="0"/>
        <w:spacing w:after="0" w:line="360" w:lineRule="auto"/>
        <w:jc w:val="both"/>
        <w:rPr>
          <w:rFonts w:ascii="Trebuchet MS" w:hAnsi="Trebuchet MS"/>
          <w:sz w:val="24"/>
          <w:szCs w:val="24"/>
        </w:rPr>
      </w:pPr>
      <w:r w:rsidRPr="00192E75">
        <w:rPr>
          <w:rFonts w:ascii="Trebuchet MS" w:hAnsi="Trebuchet MS"/>
          <w:sz w:val="24"/>
          <w:szCs w:val="24"/>
        </w:rPr>
        <w:lastRenderedPageBreak/>
        <w:t xml:space="preserve">• Achiziționarea de tehnologii (know‐how), patente şi licenţe pentru pregătirea implementării proiectului; </w:t>
      </w:r>
    </w:p>
    <w:p w:rsidR="00192E75" w:rsidRPr="00192E75" w:rsidRDefault="00192E75" w:rsidP="00192E75">
      <w:pPr>
        <w:pStyle w:val="ListParagraph"/>
        <w:autoSpaceDE w:val="0"/>
        <w:autoSpaceDN w:val="0"/>
        <w:adjustRightInd w:val="0"/>
        <w:spacing w:after="0" w:line="360" w:lineRule="auto"/>
        <w:jc w:val="both"/>
        <w:rPr>
          <w:rFonts w:ascii="Trebuchet MS" w:hAnsi="Trebuchet MS"/>
          <w:sz w:val="24"/>
          <w:szCs w:val="24"/>
        </w:rPr>
      </w:pPr>
      <w:r w:rsidRPr="00192E75">
        <w:rPr>
          <w:rFonts w:ascii="Trebuchet MS" w:hAnsi="Trebuchet MS"/>
          <w:sz w:val="24"/>
          <w:szCs w:val="24"/>
        </w:rPr>
        <w:t xml:space="preserve">• Achiziţionarea de software, identificat ca necesar în documentația tehnico-economică a proiectului. </w:t>
      </w:r>
    </w:p>
    <w:p w:rsidR="00192E75" w:rsidRPr="00192E75" w:rsidRDefault="00192E75" w:rsidP="00192E75">
      <w:pPr>
        <w:pStyle w:val="ListParagraph"/>
        <w:autoSpaceDE w:val="0"/>
        <w:autoSpaceDN w:val="0"/>
        <w:adjustRightInd w:val="0"/>
        <w:spacing w:after="0" w:line="360" w:lineRule="auto"/>
        <w:jc w:val="both"/>
        <w:rPr>
          <w:rFonts w:ascii="Trebuchet MS" w:hAnsi="Trebuchet MS"/>
          <w:sz w:val="24"/>
          <w:szCs w:val="24"/>
        </w:rPr>
      </w:pPr>
      <w:r w:rsidRPr="00192E75">
        <w:rPr>
          <w:rFonts w:ascii="Trebuchet MS" w:hAnsi="Trebuchet MS"/>
          <w:sz w:val="24"/>
          <w:szCs w:val="24"/>
        </w:rPr>
        <w:t xml:space="preserve">• Cheltuieli aferente marketing-ului produselor obținute, în limita a max. 5% din valoarea eligibilă a proiectului, dar nu mai mult de 30.000 euro: </w:t>
      </w:r>
    </w:p>
    <w:p w:rsidR="00192E75" w:rsidRPr="00192E75" w:rsidRDefault="00192E75" w:rsidP="00192E75">
      <w:pPr>
        <w:pStyle w:val="ListParagraph"/>
        <w:autoSpaceDE w:val="0"/>
        <w:autoSpaceDN w:val="0"/>
        <w:adjustRightInd w:val="0"/>
        <w:spacing w:after="0" w:line="360" w:lineRule="auto"/>
        <w:ind w:firstLine="696"/>
        <w:jc w:val="both"/>
        <w:rPr>
          <w:rFonts w:ascii="Trebuchet MS" w:hAnsi="Trebuchet MS"/>
          <w:sz w:val="24"/>
          <w:szCs w:val="24"/>
        </w:rPr>
      </w:pPr>
      <w:r w:rsidRPr="00192E75">
        <w:rPr>
          <w:rFonts w:ascii="Trebuchet MS" w:hAnsi="Trebuchet MS"/>
          <w:sz w:val="24"/>
          <w:szCs w:val="24"/>
        </w:rPr>
        <w:sym w:font="Symbol" w:char="F0A7"/>
      </w:r>
      <w:r w:rsidRPr="00192E75">
        <w:rPr>
          <w:rFonts w:ascii="Trebuchet MS" w:hAnsi="Trebuchet MS"/>
          <w:sz w:val="24"/>
          <w:szCs w:val="24"/>
        </w:rPr>
        <w:t xml:space="preserve"> înfiintarea unui site – pentru promovarea și comercializarea propriilor produse; </w:t>
      </w:r>
    </w:p>
    <w:p w:rsidR="00192E75" w:rsidRPr="00192E75" w:rsidRDefault="00192E75" w:rsidP="00192E75">
      <w:pPr>
        <w:pStyle w:val="ListParagraph"/>
        <w:autoSpaceDE w:val="0"/>
        <w:autoSpaceDN w:val="0"/>
        <w:adjustRightInd w:val="0"/>
        <w:spacing w:after="0" w:line="360" w:lineRule="auto"/>
        <w:ind w:firstLine="696"/>
        <w:jc w:val="both"/>
        <w:rPr>
          <w:rFonts w:ascii="Trebuchet MS" w:hAnsi="Trebuchet MS"/>
          <w:sz w:val="24"/>
          <w:szCs w:val="24"/>
        </w:rPr>
      </w:pPr>
      <w:r w:rsidRPr="00192E75">
        <w:rPr>
          <w:rFonts w:ascii="Trebuchet MS" w:hAnsi="Trebuchet MS"/>
          <w:sz w:val="24"/>
          <w:szCs w:val="24"/>
        </w:rPr>
        <w:sym w:font="Symbol" w:char="F0A7"/>
      </w:r>
      <w:r w:rsidRPr="00192E75">
        <w:rPr>
          <w:rFonts w:ascii="Trebuchet MS" w:hAnsi="Trebuchet MS"/>
          <w:sz w:val="24"/>
          <w:szCs w:val="24"/>
        </w:rPr>
        <w:t xml:space="preserve"> etichetarea (crearea conceptului) </w:t>
      </w:r>
    </w:p>
    <w:p w:rsidR="00F77AD6" w:rsidRPr="00192E75" w:rsidRDefault="00192E75" w:rsidP="00192E75">
      <w:pPr>
        <w:pStyle w:val="ListParagraph"/>
        <w:autoSpaceDE w:val="0"/>
        <w:autoSpaceDN w:val="0"/>
        <w:adjustRightInd w:val="0"/>
        <w:spacing w:after="0" w:line="360" w:lineRule="auto"/>
        <w:ind w:firstLine="696"/>
        <w:jc w:val="both"/>
        <w:rPr>
          <w:rFonts w:ascii="Trebuchet MS" w:hAnsi="Trebuchet MS"/>
          <w:sz w:val="24"/>
          <w:szCs w:val="24"/>
        </w:rPr>
      </w:pPr>
      <w:r w:rsidRPr="00192E75">
        <w:rPr>
          <w:rFonts w:ascii="Trebuchet MS" w:hAnsi="Trebuchet MS"/>
          <w:sz w:val="24"/>
          <w:szCs w:val="24"/>
        </w:rPr>
        <w:sym w:font="Symbol" w:char="F0A7"/>
      </w:r>
      <w:r w:rsidRPr="00192E75">
        <w:rPr>
          <w:rFonts w:ascii="Trebuchet MS" w:hAnsi="Trebuchet MS"/>
          <w:sz w:val="24"/>
          <w:szCs w:val="24"/>
        </w:rPr>
        <w:t xml:space="preserve"> creare marcă înregistrată/brand</w:t>
      </w:r>
    </w:p>
    <w:p w:rsidR="00EB105C" w:rsidRPr="009157D5" w:rsidRDefault="00EB105C" w:rsidP="00EB105C">
      <w:pPr>
        <w:autoSpaceDE w:val="0"/>
        <w:autoSpaceDN w:val="0"/>
        <w:adjustRightInd w:val="0"/>
        <w:spacing w:after="0" w:line="360" w:lineRule="auto"/>
        <w:jc w:val="both"/>
        <w:rPr>
          <w:rFonts w:ascii="Trebuchet MS" w:hAnsi="Trebuchet MS" w:cs="Calibri-BoldItalic"/>
          <w:b/>
          <w:bCs/>
          <w:i/>
          <w:iCs/>
          <w:sz w:val="24"/>
          <w:szCs w:val="24"/>
          <w:u w:val="single"/>
        </w:rPr>
      </w:pPr>
      <w:r w:rsidRPr="009157D5">
        <w:rPr>
          <w:rFonts w:ascii="Trebuchet MS" w:hAnsi="Trebuchet MS" w:cs="Calibri-BoldItalic"/>
          <w:b/>
          <w:bCs/>
          <w:i/>
          <w:iCs/>
          <w:sz w:val="24"/>
          <w:szCs w:val="24"/>
          <w:u w:val="single"/>
        </w:rPr>
        <w:t>IMPORTANT</w:t>
      </w:r>
    </w:p>
    <w:p w:rsidR="001365E2" w:rsidRPr="009157D5" w:rsidRDefault="00EB105C" w:rsidP="00EB105C">
      <w:pPr>
        <w:autoSpaceDE w:val="0"/>
        <w:autoSpaceDN w:val="0"/>
        <w:adjustRightInd w:val="0"/>
        <w:spacing w:after="0" w:line="360" w:lineRule="auto"/>
        <w:jc w:val="both"/>
        <w:rPr>
          <w:rFonts w:ascii="Trebuchet MS" w:hAnsi="Trebuchet MS"/>
          <w:sz w:val="24"/>
          <w:szCs w:val="24"/>
        </w:rPr>
      </w:pPr>
      <w:r w:rsidRPr="009157D5">
        <w:rPr>
          <w:rFonts w:ascii="Trebuchet MS" w:hAnsi="Trebuchet MS" w:cs="Calibri-BoldItalic"/>
          <w:b/>
          <w:bCs/>
          <w:i/>
          <w:iCs/>
          <w:sz w:val="24"/>
          <w:szCs w:val="24"/>
        </w:rPr>
        <w:t>Solicitanții pot depune Studiul de Fezabilitate/Documentaţia de Avizare pentru Lucrări de Intervenţii/</w:t>
      </w:r>
      <w:r w:rsidR="002200B9" w:rsidRPr="009157D5">
        <w:rPr>
          <w:rFonts w:ascii="Trebuchet MS" w:hAnsi="Trebuchet MS" w:cs="Calibri-BoldItalic"/>
          <w:b/>
          <w:bCs/>
          <w:i/>
          <w:iCs/>
          <w:sz w:val="24"/>
          <w:szCs w:val="24"/>
        </w:rPr>
        <w:t xml:space="preserve"> </w:t>
      </w:r>
      <w:r w:rsidRPr="009157D5">
        <w:rPr>
          <w:rFonts w:ascii="Trebuchet MS" w:hAnsi="Trebuchet MS" w:cs="Calibri-BoldItalic"/>
          <w:b/>
          <w:bCs/>
          <w:i/>
          <w:iCs/>
          <w:sz w:val="24"/>
          <w:szCs w:val="24"/>
        </w:rPr>
        <w:t>Proiect Tehnic, întocmit/ă în conformitate cu prevederile HG 28/2008, pentru obiectivele/ proiectele de investiții prevăzute la art. 15 din HG 907/2016.</w:t>
      </w:r>
    </w:p>
    <w:p w:rsidR="00192E75" w:rsidRDefault="00192E75" w:rsidP="00192E75">
      <w:pPr>
        <w:spacing w:after="0" w:line="360" w:lineRule="auto"/>
        <w:jc w:val="both"/>
        <w:rPr>
          <w:rFonts w:ascii="Trebuchet MS" w:hAnsi="Trebuchet MS"/>
          <w:sz w:val="24"/>
          <w:szCs w:val="24"/>
        </w:rPr>
      </w:pPr>
    </w:p>
    <w:p w:rsidR="00192E75" w:rsidRDefault="00192E75" w:rsidP="00192E75">
      <w:pPr>
        <w:spacing w:after="0" w:line="360" w:lineRule="auto"/>
        <w:jc w:val="both"/>
        <w:rPr>
          <w:rFonts w:ascii="Trebuchet MS" w:hAnsi="Trebuchet MS"/>
          <w:sz w:val="24"/>
          <w:szCs w:val="24"/>
        </w:rPr>
      </w:pPr>
      <w:r w:rsidRPr="00192E75">
        <w:rPr>
          <w:rFonts w:ascii="Trebuchet MS" w:hAnsi="Trebuchet MS"/>
          <w:b/>
          <w:sz w:val="24"/>
          <w:szCs w:val="24"/>
          <w:u w:val="single"/>
        </w:rPr>
        <w:t>Cheltuielile privind costurile generale ale proiectului sunt</w:t>
      </w:r>
      <w:r w:rsidRPr="00192E75">
        <w:rPr>
          <w:rFonts w:ascii="Trebuchet MS" w:hAnsi="Trebuchet MS"/>
          <w:sz w:val="24"/>
          <w:szCs w:val="24"/>
        </w:rPr>
        <w:t xml:space="preserve">: </w:t>
      </w:r>
    </w:p>
    <w:p w:rsidR="00192E75" w:rsidRDefault="00192E75" w:rsidP="00192E75">
      <w:pPr>
        <w:pStyle w:val="ListParagraph"/>
        <w:numPr>
          <w:ilvl w:val="0"/>
          <w:numId w:val="21"/>
        </w:numPr>
        <w:spacing w:after="0" w:line="360" w:lineRule="auto"/>
        <w:jc w:val="both"/>
        <w:rPr>
          <w:rFonts w:ascii="Trebuchet MS" w:hAnsi="Trebuchet MS"/>
          <w:sz w:val="24"/>
          <w:szCs w:val="24"/>
        </w:rPr>
      </w:pPr>
      <w:r w:rsidRPr="00192E75">
        <w:rPr>
          <w:rFonts w:ascii="Trebuchet MS" w:hAnsi="Trebuchet MS"/>
          <w:sz w:val="24"/>
          <w:szCs w:val="24"/>
        </w:rPr>
        <w:t>cheltuieli pentru consultanță, proiectare, monitorizare și management, inclusiv onorariile pentru consiliere privind durabilitatea economică și de mediu, taxele pentru eliberarea certificatelor, potrivit art.45 din Regulamentul (UE) nr.1305/2013, precum şi cele privind obţinerea avizelor şi autorizaţiilor necesare implementării proiectelor, prevăzute în legislaţia naţională.</w:t>
      </w:r>
    </w:p>
    <w:p w:rsidR="001365E2" w:rsidRPr="00192E75" w:rsidRDefault="003523FA" w:rsidP="00192E75">
      <w:pPr>
        <w:pStyle w:val="ListParagraph"/>
        <w:spacing w:after="0" w:line="360" w:lineRule="auto"/>
        <w:ind w:left="0"/>
        <w:jc w:val="both"/>
        <w:rPr>
          <w:rFonts w:ascii="Trebuchet MS" w:hAnsi="Trebuchet MS"/>
          <w:sz w:val="24"/>
          <w:szCs w:val="24"/>
        </w:rPr>
      </w:pPr>
      <w:r w:rsidRPr="00192E75">
        <w:rPr>
          <w:rFonts w:ascii="Trebuchet MS" w:hAnsi="Trebuchet MS"/>
          <w:b/>
          <w:sz w:val="24"/>
          <w:szCs w:val="24"/>
          <w:u w:val="single"/>
        </w:rPr>
        <w:t>Cheltuielile privind</w:t>
      </w:r>
      <w:r w:rsidR="001365E2" w:rsidRPr="00192E75">
        <w:rPr>
          <w:rFonts w:ascii="Trebuchet MS" w:hAnsi="Trebuchet MS"/>
          <w:b/>
          <w:sz w:val="24"/>
          <w:szCs w:val="24"/>
          <w:u w:val="single"/>
        </w:rPr>
        <w:t xml:space="preserve"> costurile generale ale proiectului sunt eligibile</w:t>
      </w:r>
      <w:r w:rsidR="001365E2" w:rsidRPr="00192E75">
        <w:rPr>
          <w:rFonts w:ascii="Trebuchet MS" w:hAnsi="Trebuchet MS"/>
          <w:sz w:val="24"/>
          <w:szCs w:val="24"/>
        </w:rPr>
        <w:t xml:space="preserve"> dacă îndeplinesc cumulativ următoarele condiții:</w:t>
      </w:r>
    </w:p>
    <w:p w:rsidR="001365E2" w:rsidRPr="009157D5" w:rsidRDefault="001365E2" w:rsidP="00192E75">
      <w:pPr>
        <w:pStyle w:val="ListParagraph"/>
        <w:numPr>
          <w:ilvl w:val="0"/>
          <w:numId w:val="29"/>
        </w:numPr>
        <w:spacing w:after="0" w:line="360" w:lineRule="auto"/>
        <w:jc w:val="both"/>
        <w:rPr>
          <w:rFonts w:ascii="Trebuchet MS" w:hAnsi="Trebuchet MS"/>
          <w:sz w:val="24"/>
          <w:szCs w:val="24"/>
        </w:rPr>
      </w:pPr>
      <w:r w:rsidRPr="009157D5">
        <w:rPr>
          <w:rFonts w:ascii="Trebuchet MS" w:hAnsi="Trebuchet MS"/>
          <w:sz w:val="24"/>
          <w:szCs w:val="24"/>
        </w:rPr>
        <w:t>Dacă respectă prevederile art.45 din Regulamentul nr. 1305/ 2013</w:t>
      </w:r>
    </w:p>
    <w:p w:rsidR="001365E2" w:rsidRPr="009157D5" w:rsidRDefault="001365E2" w:rsidP="00192E75">
      <w:pPr>
        <w:pStyle w:val="ListParagraph"/>
        <w:numPr>
          <w:ilvl w:val="0"/>
          <w:numId w:val="29"/>
        </w:numPr>
        <w:spacing w:after="0" w:line="360" w:lineRule="auto"/>
        <w:jc w:val="both"/>
        <w:rPr>
          <w:rFonts w:ascii="Trebuchet MS" w:hAnsi="Trebuchet MS"/>
          <w:sz w:val="24"/>
          <w:szCs w:val="24"/>
        </w:rPr>
      </w:pPr>
      <w:r w:rsidRPr="009157D5">
        <w:rPr>
          <w:rFonts w:ascii="Trebuchet MS" w:hAnsi="Trebuchet MS"/>
          <w:sz w:val="24"/>
          <w:szCs w:val="24"/>
        </w:rPr>
        <w:t xml:space="preserve">Sunt prevăzute sau rezultă din aplicarea legislației în vederea obținerii de avize, acorduri și autorizații necesare implementării activităților eligibile ale operațiunii ori din cerințele minime impuse de </w:t>
      </w:r>
      <w:r w:rsidR="0002065F" w:rsidRPr="009157D5">
        <w:rPr>
          <w:rFonts w:ascii="Trebuchet MS" w:hAnsi="Trebuchet MS"/>
          <w:sz w:val="24"/>
          <w:szCs w:val="24"/>
        </w:rPr>
        <w:t>P</w:t>
      </w:r>
      <w:r w:rsidRPr="009157D5">
        <w:rPr>
          <w:rFonts w:ascii="Trebuchet MS" w:hAnsi="Trebuchet MS"/>
          <w:sz w:val="24"/>
          <w:szCs w:val="24"/>
        </w:rPr>
        <w:t>NDR 2014-2020.</w:t>
      </w:r>
    </w:p>
    <w:p w:rsidR="0002065F" w:rsidRPr="009157D5" w:rsidRDefault="0002065F" w:rsidP="00192E75">
      <w:pPr>
        <w:pStyle w:val="ListParagraph"/>
        <w:numPr>
          <w:ilvl w:val="0"/>
          <w:numId w:val="29"/>
        </w:numPr>
        <w:spacing w:after="0" w:line="360" w:lineRule="auto"/>
        <w:jc w:val="both"/>
        <w:rPr>
          <w:rFonts w:ascii="Trebuchet MS" w:hAnsi="Trebuchet MS"/>
          <w:sz w:val="24"/>
          <w:szCs w:val="24"/>
        </w:rPr>
      </w:pPr>
      <w:r w:rsidRPr="009157D5">
        <w:rPr>
          <w:rFonts w:ascii="Trebuchet MS" w:hAnsi="Trebuchet MS"/>
          <w:sz w:val="24"/>
          <w:szCs w:val="24"/>
        </w:rPr>
        <w:t xml:space="preserve">Sunt aferente, după caz: unor studii și/sau analize privind durabilitatea economică și de mediu, </w:t>
      </w:r>
      <w:r w:rsidR="003523FA" w:rsidRPr="009157D5">
        <w:rPr>
          <w:rFonts w:ascii="Trebuchet MS" w:hAnsi="Trebuchet MS"/>
          <w:sz w:val="24"/>
          <w:szCs w:val="24"/>
        </w:rPr>
        <w:t>plan de afaceri</w:t>
      </w:r>
      <w:r w:rsidRPr="009157D5">
        <w:rPr>
          <w:rFonts w:ascii="Trebuchet MS" w:hAnsi="Trebuchet MS"/>
          <w:sz w:val="24"/>
          <w:szCs w:val="24"/>
        </w:rPr>
        <w:t>, proiect tehnic, document de avizare a lucrărilor de intervenție întocmite în conformitate cu prevederile legislației în vigoare.</w:t>
      </w:r>
    </w:p>
    <w:p w:rsidR="0002065F" w:rsidRPr="009157D5" w:rsidRDefault="0002065F" w:rsidP="00192E75">
      <w:pPr>
        <w:pStyle w:val="ListParagraph"/>
        <w:numPr>
          <w:ilvl w:val="0"/>
          <w:numId w:val="29"/>
        </w:numPr>
        <w:spacing w:after="0" w:line="360" w:lineRule="auto"/>
        <w:jc w:val="both"/>
        <w:rPr>
          <w:rFonts w:ascii="Trebuchet MS" w:hAnsi="Trebuchet MS"/>
          <w:sz w:val="24"/>
          <w:szCs w:val="24"/>
        </w:rPr>
      </w:pPr>
      <w:r w:rsidRPr="009157D5">
        <w:rPr>
          <w:rFonts w:ascii="Trebuchet MS" w:hAnsi="Trebuchet MS"/>
          <w:sz w:val="24"/>
          <w:szCs w:val="24"/>
        </w:rPr>
        <w:lastRenderedPageBreak/>
        <w:t>Sunt necesare în procesul de achiziții publice pentru activitățile eligibile ale operațiunii.</w:t>
      </w:r>
    </w:p>
    <w:p w:rsidR="0002065F" w:rsidRPr="009157D5" w:rsidRDefault="007D516F" w:rsidP="00192E75">
      <w:pPr>
        <w:pStyle w:val="ListParagraph"/>
        <w:numPr>
          <w:ilvl w:val="0"/>
          <w:numId w:val="29"/>
        </w:numPr>
        <w:spacing w:after="0" w:line="360" w:lineRule="auto"/>
        <w:jc w:val="both"/>
        <w:rPr>
          <w:rFonts w:ascii="Trebuchet MS" w:hAnsi="Trebuchet MS"/>
          <w:sz w:val="24"/>
          <w:szCs w:val="24"/>
        </w:rPr>
      </w:pPr>
      <w:r w:rsidRPr="009157D5">
        <w:rPr>
          <w:rFonts w:ascii="Trebuchet MS" w:hAnsi="Trebuchet MS"/>
          <w:sz w:val="24"/>
          <w:szCs w:val="24"/>
        </w:rPr>
        <w:t>Su</w:t>
      </w:r>
      <w:r w:rsidR="0002065F" w:rsidRPr="009157D5">
        <w:rPr>
          <w:rFonts w:ascii="Trebuchet MS" w:hAnsi="Trebuchet MS"/>
          <w:sz w:val="24"/>
          <w:szCs w:val="24"/>
        </w:rPr>
        <w:t>nt aferente activităților de coordona</w:t>
      </w:r>
      <w:r w:rsidR="00EB105C" w:rsidRPr="009157D5">
        <w:rPr>
          <w:rFonts w:ascii="Trebuchet MS" w:hAnsi="Trebuchet MS"/>
          <w:sz w:val="24"/>
          <w:szCs w:val="24"/>
        </w:rPr>
        <w:t>r</w:t>
      </w:r>
      <w:r w:rsidR="0002065F" w:rsidRPr="009157D5">
        <w:rPr>
          <w:rFonts w:ascii="Trebuchet MS" w:hAnsi="Trebuchet MS"/>
          <w:sz w:val="24"/>
          <w:szCs w:val="24"/>
        </w:rPr>
        <w:t>e și supervizare a execuției și recepției lucrărilor de construcții-montaj.</w:t>
      </w:r>
    </w:p>
    <w:p w:rsidR="0002065F" w:rsidRPr="009157D5" w:rsidRDefault="0002065F" w:rsidP="0002065F">
      <w:pPr>
        <w:spacing w:after="0" w:line="360" w:lineRule="auto"/>
        <w:jc w:val="both"/>
        <w:rPr>
          <w:rFonts w:ascii="Trebuchet MS" w:hAnsi="Trebuchet MS"/>
          <w:sz w:val="24"/>
          <w:szCs w:val="24"/>
        </w:rPr>
      </w:pPr>
      <w:r w:rsidRPr="009157D5">
        <w:rPr>
          <w:rFonts w:ascii="Trebuchet MS" w:hAnsi="Trebuchet MS"/>
          <w:sz w:val="24"/>
          <w:szCs w:val="24"/>
        </w:rPr>
        <w:t>Cheltuielile de consultanță și pentru managementul pr</w:t>
      </w:r>
      <w:r w:rsidR="00DF2BC8" w:rsidRPr="009157D5">
        <w:rPr>
          <w:rFonts w:ascii="Trebuchet MS" w:hAnsi="Trebuchet MS"/>
          <w:sz w:val="24"/>
          <w:szCs w:val="24"/>
        </w:rPr>
        <w:t>o</w:t>
      </w:r>
      <w:r w:rsidRPr="009157D5">
        <w:rPr>
          <w:rFonts w:ascii="Trebuchet MS" w:hAnsi="Trebuchet MS"/>
          <w:sz w:val="24"/>
          <w:szCs w:val="24"/>
        </w:rPr>
        <w:t xml:space="preserve">iectului sunt eligibile dacă respectă condițiile de mai sus și vor fi decontate proporțional cu valoarea fiecărei tranșe de plată aferente proiectului. </w:t>
      </w:r>
    </w:p>
    <w:p w:rsidR="0002065F" w:rsidRPr="009157D5" w:rsidRDefault="0002065F" w:rsidP="0002065F">
      <w:pPr>
        <w:spacing w:after="0" w:line="360" w:lineRule="auto"/>
        <w:jc w:val="both"/>
        <w:rPr>
          <w:rFonts w:ascii="Trebuchet MS" w:hAnsi="Trebuchet MS"/>
          <w:sz w:val="24"/>
          <w:szCs w:val="24"/>
        </w:rPr>
      </w:pPr>
      <w:r w:rsidRPr="009157D5">
        <w:rPr>
          <w:rFonts w:ascii="Trebuchet MS" w:hAnsi="Trebuchet MS"/>
          <w:sz w:val="24"/>
          <w:szCs w:val="24"/>
        </w:rPr>
        <w:t xml:space="preserve">Prin excepție, cheltuielile de consultanță pentru întocmirea dosarului cererii de finanțare se pot deconta integral în cadrul primei tranșe de plată. </w:t>
      </w:r>
    </w:p>
    <w:p w:rsidR="00192E75" w:rsidRDefault="00192E75" w:rsidP="0002065F">
      <w:pPr>
        <w:spacing w:after="0" w:line="360" w:lineRule="auto"/>
        <w:jc w:val="both"/>
        <w:rPr>
          <w:rFonts w:ascii="Trebuchet MS" w:hAnsi="Trebuchet MS"/>
          <w:sz w:val="24"/>
          <w:szCs w:val="24"/>
        </w:rPr>
      </w:pPr>
    </w:p>
    <w:p w:rsidR="0002065F" w:rsidRPr="009157D5" w:rsidRDefault="0002065F" w:rsidP="0002065F">
      <w:pPr>
        <w:spacing w:after="0" w:line="360" w:lineRule="auto"/>
        <w:jc w:val="both"/>
        <w:rPr>
          <w:rFonts w:ascii="Trebuchet MS" w:hAnsi="Trebuchet MS"/>
          <w:sz w:val="24"/>
          <w:szCs w:val="24"/>
        </w:rPr>
      </w:pPr>
      <w:r w:rsidRPr="009157D5">
        <w:rPr>
          <w:rFonts w:ascii="Trebuchet MS" w:hAnsi="Trebuchet MS"/>
          <w:sz w:val="24"/>
          <w:szCs w:val="24"/>
        </w:rPr>
        <w:t xml:space="preserve">Costurile generale ale proiectului pentru care sunt puse condițiile de mai sus trebuie să se încadreze în maxim 10% din totalul cheltuielilor eligibile pentru proiectele care prevăd construcții-montaj și în limita a 5% pentru proietele care prevăd investiții în achiziții, altele decât cele referitoare la construcții-montaj. </w:t>
      </w:r>
    </w:p>
    <w:p w:rsidR="00B94C63" w:rsidRPr="009157D5" w:rsidRDefault="00B94C63" w:rsidP="00B94C63">
      <w:pPr>
        <w:spacing w:after="0" w:line="360" w:lineRule="auto"/>
        <w:rPr>
          <w:rFonts w:ascii="Trebuchet MS" w:hAnsi="Trebuchet MS"/>
          <w:sz w:val="24"/>
          <w:szCs w:val="24"/>
        </w:rPr>
      </w:pPr>
    </w:p>
    <w:p w:rsidR="00EB105C" w:rsidRPr="009157D5" w:rsidRDefault="00EB105C" w:rsidP="00EB105C">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Solicitantul trebuie să se angajeze că va asigura mentenanţa investiției pe o perioadă de minimum 5 ani de la data ultimei plăţi:</w:t>
      </w:r>
    </w:p>
    <w:p w:rsidR="00EB105C" w:rsidRPr="009157D5" w:rsidRDefault="00EB105C" w:rsidP="00EB105C">
      <w:pPr>
        <w:autoSpaceDE w:val="0"/>
        <w:autoSpaceDN w:val="0"/>
        <w:adjustRightInd w:val="0"/>
        <w:spacing w:after="0" w:line="360" w:lineRule="auto"/>
        <w:jc w:val="both"/>
        <w:rPr>
          <w:rFonts w:ascii="Trebuchet MS" w:hAnsi="Trebuchet MS" w:cs="Calibri-Italic"/>
          <w:i/>
          <w:iCs/>
          <w:sz w:val="24"/>
          <w:szCs w:val="24"/>
        </w:rPr>
      </w:pPr>
      <w:r w:rsidRPr="009157D5">
        <w:rPr>
          <w:rFonts w:ascii="Trebuchet MS" w:hAnsi="Trebuchet MS" w:cs="Calibri-Italic"/>
          <w:i/>
          <w:iCs/>
          <w:sz w:val="24"/>
          <w:szCs w:val="24"/>
        </w:rPr>
        <w:t>Se vor verifica declarația pe propria răspundere, Hotărârea Adunării Generale a ONG.</w:t>
      </w:r>
    </w:p>
    <w:p w:rsidR="00EB105C" w:rsidRPr="009157D5" w:rsidRDefault="00EB105C" w:rsidP="00EB105C">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Solicitantul nu trebuie să fie în insolvență sau incapacitate de plată:</w:t>
      </w:r>
    </w:p>
    <w:p w:rsidR="00EB105C" w:rsidRPr="009157D5" w:rsidRDefault="00EB105C" w:rsidP="00EB105C">
      <w:pPr>
        <w:autoSpaceDE w:val="0"/>
        <w:autoSpaceDN w:val="0"/>
        <w:adjustRightInd w:val="0"/>
        <w:spacing w:after="0" w:line="360" w:lineRule="auto"/>
        <w:jc w:val="both"/>
        <w:rPr>
          <w:rFonts w:ascii="Trebuchet MS" w:hAnsi="Trebuchet MS" w:cs="Calibri-Italic"/>
          <w:i/>
          <w:iCs/>
          <w:sz w:val="24"/>
          <w:szCs w:val="24"/>
        </w:rPr>
      </w:pPr>
      <w:r w:rsidRPr="009157D5">
        <w:rPr>
          <w:rFonts w:ascii="Trebuchet MS" w:hAnsi="Trebuchet MS" w:cs="Calibri-Italic"/>
          <w:i/>
          <w:iCs/>
          <w:sz w:val="24"/>
          <w:szCs w:val="24"/>
        </w:rPr>
        <w:t>Se vor verifica: declarația pe propria răspundere, Buletinul Procedurilor de Insolvență, alte documente specifice, după caz, fiecărei categorii de solicitanți.</w:t>
      </w:r>
    </w:p>
    <w:p w:rsidR="00EB105C" w:rsidRPr="009157D5" w:rsidRDefault="00EB105C" w:rsidP="00EB105C">
      <w:pPr>
        <w:autoSpaceDE w:val="0"/>
        <w:autoSpaceDN w:val="0"/>
        <w:adjustRightInd w:val="0"/>
        <w:spacing w:after="0" w:line="360" w:lineRule="auto"/>
        <w:rPr>
          <w:rFonts w:ascii="Trebuchet MS" w:hAnsi="Trebuchet MS" w:cs="Calibri"/>
          <w:sz w:val="24"/>
          <w:szCs w:val="24"/>
        </w:rPr>
      </w:pPr>
      <w:r w:rsidRPr="009157D5">
        <w:rPr>
          <w:rFonts w:ascii="Trebuchet MS" w:hAnsi="Trebuchet MS" w:cs="Calibri"/>
          <w:sz w:val="24"/>
          <w:szCs w:val="24"/>
        </w:rPr>
        <w:t>• Investiția trebuie să se încadreze în cel puțin unul din tipuri</w:t>
      </w:r>
      <w:r w:rsidR="005F5E63" w:rsidRPr="009157D5">
        <w:rPr>
          <w:rFonts w:ascii="Trebuchet MS" w:hAnsi="Trebuchet MS" w:cs="Calibri"/>
          <w:sz w:val="24"/>
          <w:szCs w:val="24"/>
        </w:rPr>
        <w:t xml:space="preserve">le de sprijin prevăzute prin </w:t>
      </w:r>
      <w:r w:rsidRPr="009157D5">
        <w:rPr>
          <w:rFonts w:ascii="Trebuchet MS" w:hAnsi="Trebuchet MS" w:cs="Calibri"/>
          <w:sz w:val="24"/>
          <w:szCs w:val="24"/>
        </w:rPr>
        <w:t>măsură:</w:t>
      </w:r>
    </w:p>
    <w:p w:rsidR="00122AC4" w:rsidRPr="009157D5" w:rsidRDefault="00122AC4" w:rsidP="006957DD">
      <w:pPr>
        <w:numPr>
          <w:ilvl w:val="0"/>
          <w:numId w:val="11"/>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Construcţia, extinderea, modernizarea și dotarea clădirilor unităților de procesare</w:t>
      </w:r>
    </w:p>
    <w:p w:rsidR="00122AC4" w:rsidRPr="009157D5" w:rsidRDefault="00122AC4" w:rsidP="006957DD">
      <w:pPr>
        <w:numPr>
          <w:ilvl w:val="0"/>
          <w:numId w:val="11"/>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 xml:space="preserve">Achiziţionarea, inclusiv în leasing de utilaje noi, instalaţii, echipamente şi mijloace de transport specializate, în scopul colectării materiei prime și/sau comercializării produselor agro-alimentare în cadrul lanțurilor alimentare </w:t>
      </w:r>
    </w:p>
    <w:p w:rsidR="00122AC4" w:rsidRPr="009157D5" w:rsidRDefault="00122AC4" w:rsidP="006957DD">
      <w:pPr>
        <w:numPr>
          <w:ilvl w:val="0"/>
          <w:numId w:val="11"/>
        </w:num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Cheltuieli generate de îmbunătățirea controlului intern al calității și conformarea cu noile standarde impuse de legislația europeană pentru procesarea și comercializarea produselor agro-alimentare</w:t>
      </w:r>
    </w:p>
    <w:p w:rsidR="00122AC4" w:rsidRPr="009157D5" w:rsidRDefault="00122AC4" w:rsidP="006957DD">
      <w:pPr>
        <w:numPr>
          <w:ilvl w:val="0"/>
          <w:numId w:val="11"/>
        </w:numPr>
        <w:autoSpaceDE w:val="0"/>
        <w:autoSpaceDN w:val="0"/>
        <w:adjustRightInd w:val="0"/>
        <w:spacing w:after="0" w:line="360" w:lineRule="auto"/>
        <w:jc w:val="both"/>
        <w:rPr>
          <w:rFonts w:ascii="Trebuchet MS" w:hAnsi="Trebuchet MS"/>
          <w:sz w:val="24"/>
          <w:szCs w:val="24"/>
          <w:lang w:val="fr-FR"/>
        </w:rPr>
      </w:pPr>
      <w:r w:rsidRPr="009157D5">
        <w:rPr>
          <w:rFonts w:ascii="Trebuchet MS" w:hAnsi="Trebuchet MS"/>
          <w:sz w:val="24"/>
          <w:szCs w:val="24"/>
          <w:lang w:val="fr-FR"/>
        </w:rPr>
        <w:lastRenderedPageBreak/>
        <w:t>Cheltuieli aferente marketingului produselor obținute (ex. etichetare, ambalare)</w:t>
      </w:r>
    </w:p>
    <w:p w:rsidR="00EB105C" w:rsidRPr="009157D5" w:rsidRDefault="00122AC4" w:rsidP="006957DD">
      <w:pPr>
        <w:pStyle w:val="ListParagraph"/>
        <w:numPr>
          <w:ilvl w:val="0"/>
          <w:numId w:val="11"/>
        </w:numPr>
        <w:spacing w:after="0" w:line="360" w:lineRule="auto"/>
        <w:jc w:val="both"/>
        <w:rPr>
          <w:rFonts w:ascii="Trebuchet MS" w:hAnsi="Trebuchet MS"/>
          <w:b/>
          <w:sz w:val="24"/>
          <w:szCs w:val="24"/>
        </w:rPr>
      </w:pPr>
      <w:r w:rsidRPr="009157D5">
        <w:rPr>
          <w:rFonts w:ascii="Trebuchet MS" w:hAnsi="Trebuchet MS"/>
          <w:sz w:val="24"/>
          <w:szCs w:val="24"/>
        </w:rPr>
        <w:t>Cheltuieli generate de investițiile în active necorporale</w:t>
      </w:r>
    </w:p>
    <w:p w:rsidR="00712336" w:rsidRPr="009157D5" w:rsidRDefault="00712336" w:rsidP="00712336">
      <w:pPr>
        <w:widowControl w:val="0"/>
        <w:autoSpaceDE w:val="0"/>
        <w:autoSpaceDN w:val="0"/>
        <w:adjustRightInd w:val="0"/>
        <w:spacing w:after="0" w:line="360" w:lineRule="auto"/>
        <w:rPr>
          <w:rFonts w:ascii="Trebuchet MS" w:eastAsia="Times New Roman" w:hAnsi="Trebuchet MS" w:cs="Arial"/>
          <w:b/>
          <w:sz w:val="24"/>
          <w:szCs w:val="24"/>
        </w:rPr>
      </w:pPr>
    </w:p>
    <w:p w:rsidR="00712336" w:rsidRPr="009157D5" w:rsidRDefault="00712336" w:rsidP="00712336">
      <w:pPr>
        <w:widowControl w:val="0"/>
        <w:autoSpaceDE w:val="0"/>
        <w:autoSpaceDN w:val="0"/>
        <w:adjustRightInd w:val="0"/>
        <w:spacing w:after="0" w:line="360" w:lineRule="auto"/>
        <w:rPr>
          <w:rFonts w:ascii="Trebuchet MS" w:eastAsia="Times New Roman" w:hAnsi="Trebuchet MS" w:cs="Arial"/>
          <w:b/>
          <w:sz w:val="24"/>
          <w:szCs w:val="24"/>
        </w:rPr>
      </w:pPr>
      <w:r w:rsidRPr="009157D5">
        <w:rPr>
          <w:rFonts w:ascii="Trebuchet MS" w:eastAsia="Times New Roman" w:hAnsi="Trebuchet MS" w:cs="Arial"/>
          <w:b/>
          <w:sz w:val="24"/>
          <w:szCs w:val="24"/>
        </w:rPr>
        <w:t xml:space="preserve">Actiunile neeligibile, după cum urmează: </w:t>
      </w:r>
    </w:p>
    <w:p w:rsidR="00712336" w:rsidRPr="009157D5" w:rsidRDefault="00712336" w:rsidP="006957DD">
      <w:pPr>
        <w:pStyle w:val="ListParagraph"/>
        <w:widowControl w:val="0"/>
        <w:numPr>
          <w:ilvl w:val="0"/>
          <w:numId w:val="22"/>
        </w:numPr>
        <w:autoSpaceDE w:val="0"/>
        <w:autoSpaceDN w:val="0"/>
        <w:adjustRightInd w:val="0"/>
        <w:spacing w:after="0" w:line="360" w:lineRule="auto"/>
        <w:rPr>
          <w:rFonts w:ascii="Trebuchet MS" w:hAnsi="Trebuchet MS"/>
          <w:b/>
          <w:sz w:val="24"/>
          <w:szCs w:val="24"/>
        </w:rPr>
      </w:pPr>
      <w:r w:rsidRPr="009157D5">
        <w:rPr>
          <w:rFonts w:ascii="Trebuchet MS" w:hAnsi="Trebuchet MS"/>
          <w:b/>
          <w:sz w:val="24"/>
          <w:szCs w:val="24"/>
          <w:lang w:eastAsia="ro-RO"/>
        </w:rPr>
        <w:t>Achizițiile de clădiri</w:t>
      </w:r>
    </w:p>
    <w:p w:rsidR="002D5FE5" w:rsidRDefault="002D5FE5" w:rsidP="00EB105C">
      <w:pPr>
        <w:spacing w:after="0" w:line="360" w:lineRule="auto"/>
        <w:jc w:val="both"/>
        <w:rPr>
          <w:rFonts w:ascii="Trebuchet MS" w:hAnsi="Trebuchet MS"/>
          <w:sz w:val="24"/>
          <w:szCs w:val="24"/>
          <w:lang w:val="fr-FR"/>
        </w:rPr>
      </w:pPr>
    </w:p>
    <w:p w:rsidR="002D5FE5" w:rsidRDefault="002D5FE5" w:rsidP="00EB105C">
      <w:pPr>
        <w:spacing w:after="0" w:line="360" w:lineRule="auto"/>
        <w:jc w:val="both"/>
        <w:rPr>
          <w:rFonts w:ascii="Trebuchet MS" w:hAnsi="Trebuchet MS"/>
          <w:sz w:val="24"/>
          <w:szCs w:val="24"/>
          <w:lang w:val="fr-FR"/>
        </w:rPr>
      </w:pPr>
      <w:r w:rsidRPr="002D5FE5">
        <w:rPr>
          <w:rFonts w:ascii="Trebuchet MS" w:hAnsi="Trebuchet MS"/>
          <w:sz w:val="24"/>
          <w:szCs w:val="24"/>
          <w:lang w:val="fr-FR"/>
        </w:rPr>
        <w:t xml:space="preserve">În vederea asigurării rezonabilității preţurilor trebuiesc îndeplinite următoarele condiții: </w:t>
      </w:r>
    </w:p>
    <w:p w:rsidR="002D5FE5" w:rsidRDefault="002D5FE5" w:rsidP="00EB105C">
      <w:pPr>
        <w:spacing w:after="0" w:line="360" w:lineRule="auto"/>
        <w:jc w:val="both"/>
        <w:rPr>
          <w:rFonts w:ascii="Trebuchet MS" w:hAnsi="Trebuchet MS"/>
          <w:sz w:val="24"/>
          <w:szCs w:val="24"/>
          <w:lang w:val="fr-FR"/>
        </w:rPr>
      </w:pPr>
      <w:r w:rsidRPr="002D5FE5">
        <w:rPr>
          <w:rFonts w:ascii="Trebuchet MS" w:hAnsi="Trebuchet MS"/>
          <w:sz w:val="24"/>
          <w:szCs w:val="24"/>
          <w:lang w:val="fr-FR"/>
        </w:rPr>
        <w:t xml:space="preserve">a) încadrarea în limitele de preţuri din Baza de Date cu Prețuri de Referință aplicabilă PNDR 2014-2020 postată pe pagina de internet a AFIR, pentru bunurile care se regăsesc în BDPR; b) prezentarea a două oferte pentru bunuri şi servicii a caror valoare este mai mare de </w:t>
      </w:r>
      <w:r>
        <w:rPr>
          <w:rFonts w:ascii="Trebuchet MS" w:hAnsi="Trebuchet MS"/>
          <w:sz w:val="24"/>
          <w:szCs w:val="24"/>
          <w:lang w:val="fr-FR"/>
        </w:rPr>
        <w:t xml:space="preserve">           </w:t>
      </w:r>
      <w:r w:rsidRPr="002D5FE5">
        <w:rPr>
          <w:rFonts w:ascii="Trebuchet MS" w:hAnsi="Trebuchet MS"/>
          <w:sz w:val="24"/>
          <w:szCs w:val="24"/>
          <w:lang w:val="fr-FR"/>
        </w:rPr>
        <w:t xml:space="preserve">15 000 Euro şi o ofertă pentru bunuri şi servicii a caror valoare este mai mică sau egală cu 15 000 Euro. </w:t>
      </w:r>
    </w:p>
    <w:p w:rsidR="00EB105C" w:rsidRDefault="002D5FE5" w:rsidP="00EB105C">
      <w:pPr>
        <w:spacing w:after="0" w:line="360" w:lineRule="auto"/>
        <w:jc w:val="both"/>
        <w:rPr>
          <w:rFonts w:ascii="Trebuchet MS" w:hAnsi="Trebuchet MS"/>
          <w:sz w:val="24"/>
          <w:szCs w:val="24"/>
          <w:lang w:val="fr-FR"/>
        </w:rPr>
      </w:pPr>
      <w:r w:rsidRPr="002D5FE5">
        <w:rPr>
          <w:rFonts w:ascii="Trebuchet MS" w:hAnsi="Trebuchet MS"/>
          <w:sz w:val="24"/>
          <w:szCs w:val="24"/>
          <w:lang w:val="fr-FR"/>
        </w:rPr>
        <w:t>c) Prezentarea în cadrul Studiului de Fezabilitate a declaraţiei proiectantului semnată și ștampilată privind sursa de prețuri pentru lucrările prevăzute în proiect.</w:t>
      </w:r>
    </w:p>
    <w:p w:rsidR="002D5FE5" w:rsidRPr="002D5FE5" w:rsidRDefault="002D5FE5" w:rsidP="00EB105C">
      <w:pPr>
        <w:spacing w:after="0" w:line="360" w:lineRule="auto"/>
        <w:jc w:val="both"/>
        <w:rPr>
          <w:rFonts w:ascii="Trebuchet MS" w:hAnsi="Trebuchet MS"/>
          <w:sz w:val="24"/>
          <w:szCs w:val="24"/>
          <w:lang w:val="fr-FR"/>
        </w:rPr>
      </w:pPr>
    </w:p>
    <w:p w:rsidR="00EB105C" w:rsidRPr="009157D5" w:rsidRDefault="00EB105C" w:rsidP="008D7C67">
      <w:pPr>
        <w:autoSpaceDE w:val="0"/>
        <w:autoSpaceDN w:val="0"/>
        <w:adjustRightInd w:val="0"/>
        <w:spacing w:after="0" w:line="360" w:lineRule="auto"/>
        <w:rPr>
          <w:rFonts w:ascii="Trebuchet MS" w:hAnsi="Trebuchet MS" w:cs="Calibri-BoldItalic"/>
          <w:b/>
          <w:bCs/>
          <w:iCs/>
          <w:sz w:val="24"/>
          <w:szCs w:val="24"/>
          <w:u w:val="single"/>
        </w:rPr>
      </w:pPr>
      <w:r w:rsidRPr="009157D5">
        <w:rPr>
          <w:rFonts w:ascii="Trebuchet MS" w:hAnsi="Trebuchet MS" w:cs="Calibri-BoldItalic"/>
          <w:b/>
          <w:bCs/>
          <w:iCs/>
          <w:sz w:val="24"/>
          <w:szCs w:val="24"/>
          <w:u w:val="single"/>
        </w:rPr>
        <w:t>ATENȚIE!</w:t>
      </w:r>
    </w:p>
    <w:p w:rsidR="00EB105C" w:rsidRPr="009157D5" w:rsidRDefault="00EB105C" w:rsidP="00EB105C">
      <w:pPr>
        <w:autoSpaceDE w:val="0"/>
        <w:autoSpaceDN w:val="0"/>
        <w:adjustRightInd w:val="0"/>
        <w:spacing w:after="0" w:line="360" w:lineRule="auto"/>
        <w:jc w:val="both"/>
        <w:rPr>
          <w:rFonts w:ascii="Trebuchet MS" w:hAnsi="Trebuchet MS" w:cs="Calibri-Italic"/>
          <w:b/>
          <w:iCs/>
          <w:sz w:val="24"/>
          <w:szCs w:val="24"/>
        </w:rPr>
      </w:pPr>
      <w:r w:rsidRPr="009157D5">
        <w:rPr>
          <w:rFonts w:ascii="Trebuchet MS" w:hAnsi="Trebuchet MS" w:cs="Calibri-Italic"/>
          <w:b/>
          <w:iCs/>
          <w:sz w:val="24"/>
          <w:szCs w:val="24"/>
        </w:rPr>
        <w:t>Se va verifica Studiul de Fezabilitate/ Documentația de Avizare pentru Lucrări de Intervenții.</w:t>
      </w:r>
    </w:p>
    <w:p w:rsidR="00EB105C" w:rsidRPr="009157D5" w:rsidRDefault="00EB105C" w:rsidP="00EB105C">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Italic"/>
          <w:i/>
          <w:iCs/>
          <w:sz w:val="24"/>
          <w:szCs w:val="24"/>
        </w:rPr>
        <w:t xml:space="preserve">• </w:t>
      </w:r>
      <w:r w:rsidRPr="009157D5">
        <w:rPr>
          <w:rFonts w:ascii="Trebuchet MS" w:hAnsi="Trebuchet MS" w:cs="Calibri"/>
          <w:sz w:val="24"/>
          <w:szCs w:val="24"/>
        </w:rPr>
        <w:t>Investiţia trebuie să se realizeze în spaţiul rural:</w:t>
      </w:r>
    </w:p>
    <w:p w:rsidR="00EB105C" w:rsidRPr="009157D5" w:rsidRDefault="00EB105C" w:rsidP="00EB105C">
      <w:pPr>
        <w:autoSpaceDE w:val="0"/>
        <w:autoSpaceDN w:val="0"/>
        <w:adjustRightInd w:val="0"/>
        <w:spacing w:after="0" w:line="360" w:lineRule="auto"/>
        <w:jc w:val="both"/>
        <w:rPr>
          <w:rFonts w:ascii="Trebuchet MS" w:hAnsi="Trebuchet MS" w:cs="Calibri-Italic"/>
          <w:b/>
          <w:iCs/>
          <w:sz w:val="24"/>
          <w:szCs w:val="24"/>
        </w:rPr>
      </w:pPr>
      <w:r w:rsidRPr="009157D5">
        <w:rPr>
          <w:rFonts w:ascii="Trebuchet MS" w:hAnsi="Trebuchet MS" w:cs="Calibri-Italic"/>
          <w:b/>
          <w:iCs/>
          <w:sz w:val="24"/>
          <w:szCs w:val="24"/>
        </w:rPr>
        <w:t>Se va verifica dacă investiția se realizeză la nivel de comună, respectiv în satele componente.</w:t>
      </w:r>
    </w:p>
    <w:p w:rsidR="008D7C67" w:rsidRPr="009157D5" w:rsidRDefault="008D7C67" w:rsidP="008D7C67">
      <w:pPr>
        <w:autoSpaceDE w:val="0"/>
        <w:autoSpaceDN w:val="0"/>
        <w:adjustRightInd w:val="0"/>
        <w:spacing w:after="0" w:line="360" w:lineRule="auto"/>
        <w:jc w:val="both"/>
        <w:rPr>
          <w:rFonts w:ascii="Trebuchet MS" w:hAnsi="Trebuchet MS" w:cs="Calibri-Italic"/>
          <w:b/>
          <w:iCs/>
          <w:sz w:val="24"/>
          <w:szCs w:val="24"/>
        </w:rPr>
      </w:pPr>
      <w:r w:rsidRPr="009157D5">
        <w:rPr>
          <w:rFonts w:ascii="Trebuchet MS" w:hAnsi="Trebuchet MS" w:cs="Calibri-Italic"/>
          <w:b/>
          <w:iCs/>
          <w:sz w:val="24"/>
          <w:szCs w:val="24"/>
        </w:rPr>
        <w:t>Documente</w:t>
      </w:r>
      <w:r w:rsidR="00777B02" w:rsidRPr="009157D5">
        <w:rPr>
          <w:rFonts w:ascii="Trebuchet MS" w:hAnsi="Trebuchet MS" w:cs="Calibri-Italic"/>
          <w:b/>
          <w:iCs/>
          <w:sz w:val="24"/>
          <w:szCs w:val="24"/>
        </w:rPr>
        <w:t>le</w:t>
      </w:r>
      <w:r w:rsidRPr="009157D5">
        <w:rPr>
          <w:rFonts w:ascii="Trebuchet MS" w:hAnsi="Trebuchet MS" w:cs="Calibri-Italic"/>
          <w:b/>
          <w:iCs/>
          <w:sz w:val="24"/>
          <w:szCs w:val="24"/>
        </w:rPr>
        <w:t xml:space="preserve"> doveditoare ale dreptului de proprietate/ dreptul de uz, uzufruct, superficie, servitute/ contract de concesiune/delegare a administrării bunului imobil, valabil pentru o perioadă de cel puțin 10 ani de la data depunerii Cerere de Finantare în cazul ONG.</w:t>
      </w:r>
    </w:p>
    <w:p w:rsidR="008D7C67" w:rsidRPr="009157D5" w:rsidRDefault="008D7C67" w:rsidP="008D7C67">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Investiția trebuie să demonstreze necesitatea, oportunitatea și potențialul economic al acesteia:</w:t>
      </w:r>
    </w:p>
    <w:p w:rsidR="008D7C67" w:rsidRPr="009157D5" w:rsidRDefault="008D7C67" w:rsidP="008D7C67">
      <w:pPr>
        <w:autoSpaceDE w:val="0"/>
        <w:autoSpaceDN w:val="0"/>
        <w:adjustRightInd w:val="0"/>
        <w:spacing w:after="0" w:line="360" w:lineRule="auto"/>
        <w:jc w:val="both"/>
        <w:rPr>
          <w:rFonts w:ascii="Trebuchet MS" w:hAnsi="Trebuchet MS" w:cs="Calibri-Italic"/>
          <w:i/>
          <w:iCs/>
          <w:sz w:val="24"/>
          <w:szCs w:val="24"/>
        </w:rPr>
      </w:pPr>
      <w:r w:rsidRPr="009157D5">
        <w:rPr>
          <w:rFonts w:ascii="Trebuchet MS" w:hAnsi="Trebuchet MS" w:cs="Calibri-Italic"/>
          <w:i/>
          <w:iCs/>
          <w:sz w:val="24"/>
          <w:szCs w:val="24"/>
        </w:rPr>
        <w:t>Se vor verifica Hotărârea Adunarii Generale a ONG, Studiile de Fezabilitate/Documentațiile de Avizare pentru Lucrări de Intervenții inclusiv capitolul privind analiza cost‐beneficiu.</w:t>
      </w:r>
    </w:p>
    <w:p w:rsidR="00D610BC" w:rsidRPr="009157D5" w:rsidRDefault="00D610BC" w:rsidP="008D7C67">
      <w:pPr>
        <w:autoSpaceDE w:val="0"/>
        <w:autoSpaceDN w:val="0"/>
        <w:adjustRightInd w:val="0"/>
        <w:spacing w:after="0" w:line="360" w:lineRule="auto"/>
        <w:jc w:val="both"/>
        <w:rPr>
          <w:rFonts w:ascii="Trebuchet MS" w:hAnsi="Trebuchet MS" w:cs="Calibri"/>
          <w:sz w:val="24"/>
          <w:szCs w:val="24"/>
        </w:rPr>
      </w:pP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p>
    <w:p w:rsidR="0002065F" w:rsidRPr="009157D5" w:rsidRDefault="00B94C63" w:rsidP="00B94C63">
      <w:pPr>
        <w:spacing w:after="0" w:line="360" w:lineRule="auto"/>
        <w:jc w:val="both"/>
        <w:rPr>
          <w:rFonts w:ascii="Trebuchet MS" w:hAnsi="Trebuchet MS"/>
          <w:b/>
          <w:sz w:val="24"/>
          <w:szCs w:val="24"/>
        </w:rPr>
      </w:pPr>
      <w:r w:rsidRPr="009157D5">
        <w:rPr>
          <w:rFonts w:ascii="Trebuchet MS" w:hAnsi="Trebuchet MS"/>
          <w:b/>
          <w:sz w:val="24"/>
          <w:szCs w:val="24"/>
        </w:rPr>
        <w:t>Cheltuielile necesare pentru implementarea proiectului sunt eligibile dacă:</w:t>
      </w:r>
    </w:p>
    <w:p w:rsidR="00B94C63" w:rsidRPr="009157D5" w:rsidRDefault="00B94C63" w:rsidP="006957DD">
      <w:pPr>
        <w:pStyle w:val="ListParagraph"/>
        <w:numPr>
          <w:ilvl w:val="0"/>
          <w:numId w:val="5"/>
        </w:numPr>
        <w:spacing w:after="0" w:line="360" w:lineRule="auto"/>
        <w:jc w:val="both"/>
        <w:rPr>
          <w:rFonts w:ascii="Trebuchet MS" w:hAnsi="Trebuchet MS"/>
          <w:sz w:val="24"/>
          <w:szCs w:val="24"/>
        </w:rPr>
      </w:pPr>
      <w:r w:rsidRPr="009157D5">
        <w:rPr>
          <w:rFonts w:ascii="Trebuchet MS" w:hAnsi="Trebuchet MS"/>
          <w:sz w:val="24"/>
          <w:szCs w:val="24"/>
        </w:rPr>
        <w:t xml:space="preserve">Sunt realizate efectiv </w:t>
      </w:r>
      <w:r w:rsidRPr="009157D5">
        <w:rPr>
          <w:rFonts w:ascii="Trebuchet MS" w:hAnsi="Trebuchet MS"/>
          <w:b/>
          <w:sz w:val="24"/>
          <w:szCs w:val="24"/>
        </w:rPr>
        <w:t>după data semnării contractului de finanțare</w:t>
      </w:r>
      <w:r w:rsidRPr="009157D5">
        <w:rPr>
          <w:rFonts w:ascii="Trebuchet MS" w:hAnsi="Trebuchet MS"/>
          <w:sz w:val="24"/>
          <w:szCs w:val="24"/>
        </w:rPr>
        <w:t xml:space="preserve"> și sunt în legătură cu îndeplinirea obiectivelor investiției;</w:t>
      </w:r>
    </w:p>
    <w:p w:rsidR="00B94C63" w:rsidRPr="009157D5" w:rsidRDefault="00B94C63" w:rsidP="006957DD">
      <w:pPr>
        <w:pStyle w:val="ListParagraph"/>
        <w:numPr>
          <w:ilvl w:val="0"/>
          <w:numId w:val="5"/>
        </w:numPr>
        <w:spacing w:after="0" w:line="360" w:lineRule="auto"/>
        <w:jc w:val="both"/>
        <w:rPr>
          <w:rFonts w:ascii="Trebuchet MS" w:hAnsi="Trebuchet MS"/>
          <w:sz w:val="24"/>
          <w:szCs w:val="24"/>
        </w:rPr>
      </w:pPr>
      <w:r w:rsidRPr="009157D5">
        <w:rPr>
          <w:rFonts w:ascii="Trebuchet MS" w:hAnsi="Trebuchet MS"/>
          <w:sz w:val="24"/>
          <w:szCs w:val="24"/>
        </w:rPr>
        <w:t xml:space="preserve">Sunt efectuate </w:t>
      </w:r>
      <w:r w:rsidRPr="009157D5">
        <w:rPr>
          <w:rFonts w:ascii="Trebuchet MS" w:hAnsi="Trebuchet MS"/>
          <w:b/>
          <w:sz w:val="24"/>
          <w:szCs w:val="24"/>
        </w:rPr>
        <w:t>pentru realizarea investiției</w:t>
      </w:r>
      <w:r w:rsidRPr="009157D5">
        <w:rPr>
          <w:rFonts w:ascii="Trebuchet MS" w:hAnsi="Trebuchet MS"/>
          <w:sz w:val="24"/>
          <w:szCs w:val="24"/>
        </w:rPr>
        <w:t xml:space="preserve"> cu respectarea rezonabilității costurilor (încadrarea în prețurile stabilite în Baza de date cu Prețuri de referință a AFIR, iar în cazul în care nu se identifică în această bază de date, prezentarea ofertelor corespunzătoare tipului de achiziție realizată: o ofertă pentru prețuri de sub 15.000 de euro și două oferte pentru prețuri peste 15.000 de euro.</w:t>
      </w:r>
    </w:p>
    <w:p w:rsidR="00B94C63" w:rsidRPr="009157D5" w:rsidRDefault="00B94C63" w:rsidP="006957DD">
      <w:pPr>
        <w:pStyle w:val="ListParagraph"/>
        <w:numPr>
          <w:ilvl w:val="0"/>
          <w:numId w:val="5"/>
        </w:numPr>
        <w:spacing w:after="0" w:line="360" w:lineRule="auto"/>
        <w:jc w:val="both"/>
        <w:rPr>
          <w:rFonts w:ascii="Trebuchet MS" w:hAnsi="Trebuchet MS"/>
          <w:sz w:val="24"/>
          <w:szCs w:val="24"/>
        </w:rPr>
      </w:pPr>
      <w:r w:rsidRPr="009157D5">
        <w:rPr>
          <w:rFonts w:ascii="Trebuchet MS" w:hAnsi="Trebuchet MS"/>
          <w:sz w:val="24"/>
          <w:szCs w:val="24"/>
        </w:rPr>
        <w:t xml:space="preserve">Sunt efectuate cu </w:t>
      </w:r>
      <w:r w:rsidRPr="009157D5">
        <w:rPr>
          <w:rFonts w:ascii="Trebuchet MS" w:hAnsi="Trebuchet MS"/>
          <w:b/>
          <w:sz w:val="24"/>
          <w:szCs w:val="24"/>
        </w:rPr>
        <w:t>respectarea prevederilor contractului de finanțare</w:t>
      </w:r>
      <w:r w:rsidRPr="009157D5">
        <w:rPr>
          <w:rFonts w:ascii="Trebuchet MS" w:hAnsi="Trebuchet MS"/>
          <w:sz w:val="24"/>
          <w:szCs w:val="24"/>
        </w:rPr>
        <w:t xml:space="preserve"> semnat cu AFIR;</w:t>
      </w:r>
    </w:p>
    <w:p w:rsidR="00B94C63" w:rsidRPr="009157D5" w:rsidRDefault="00B94C63" w:rsidP="006957DD">
      <w:pPr>
        <w:pStyle w:val="ListParagraph"/>
        <w:numPr>
          <w:ilvl w:val="0"/>
          <w:numId w:val="5"/>
        </w:numPr>
        <w:spacing w:after="0" w:line="360" w:lineRule="auto"/>
        <w:jc w:val="both"/>
        <w:rPr>
          <w:rFonts w:ascii="Trebuchet MS" w:hAnsi="Trebuchet MS"/>
          <w:sz w:val="24"/>
          <w:szCs w:val="24"/>
        </w:rPr>
      </w:pPr>
      <w:r w:rsidRPr="009157D5">
        <w:rPr>
          <w:rFonts w:ascii="Trebuchet MS" w:hAnsi="Trebuchet MS"/>
          <w:sz w:val="24"/>
          <w:szCs w:val="24"/>
        </w:rPr>
        <w:t xml:space="preserve">Sunt </w:t>
      </w:r>
      <w:r w:rsidRPr="009157D5">
        <w:rPr>
          <w:rFonts w:ascii="Trebuchet MS" w:hAnsi="Trebuchet MS"/>
          <w:b/>
          <w:sz w:val="24"/>
          <w:szCs w:val="24"/>
        </w:rPr>
        <w:t>înregistrate în evidențele contabile ale beneficiarului, sunt identificabile, verificabile și sunt susținute de originalele documentelor justificative</w:t>
      </w:r>
      <w:r w:rsidRPr="009157D5">
        <w:rPr>
          <w:rFonts w:ascii="Trebuchet MS" w:hAnsi="Trebuchet MS"/>
          <w:sz w:val="24"/>
          <w:szCs w:val="24"/>
        </w:rPr>
        <w:t>, în condițiile legii;</w:t>
      </w:r>
    </w:p>
    <w:p w:rsidR="00B94C63" w:rsidRPr="009157D5" w:rsidRDefault="00B94C63" w:rsidP="00B94C63">
      <w:pPr>
        <w:spacing w:after="0" w:line="360" w:lineRule="auto"/>
        <w:jc w:val="both"/>
        <w:rPr>
          <w:rFonts w:ascii="Trebuchet MS" w:hAnsi="Trebuchet MS"/>
          <w:b/>
          <w:sz w:val="24"/>
          <w:szCs w:val="24"/>
        </w:rPr>
      </w:pP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Studiile de Fezabilitate şi/</w:t>
      </w:r>
      <w:r w:rsidR="002200B9" w:rsidRPr="009157D5">
        <w:rPr>
          <w:rFonts w:ascii="Trebuchet MS" w:hAnsi="Trebuchet MS" w:cs="Calibri-Bold"/>
          <w:b/>
          <w:bCs/>
          <w:sz w:val="24"/>
          <w:szCs w:val="24"/>
        </w:rPr>
        <w:t xml:space="preserve"> </w:t>
      </w:r>
      <w:r w:rsidRPr="009157D5">
        <w:rPr>
          <w:rFonts w:ascii="Trebuchet MS" w:hAnsi="Trebuchet MS" w:cs="Calibri-Bold"/>
          <w:b/>
          <w:bCs/>
          <w:sz w:val="24"/>
          <w:szCs w:val="24"/>
        </w:rPr>
        <w:t>sau documentaţiile de avizare a lucrărilor de intervenţie</w:t>
      </w:r>
      <w:r w:rsidRPr="009157D5">
        <w:rPr>
          <w:rFonts w:ascii="Trebuchet MS" w:hAnsi="Trebuchet MS" w:cs="Calibri"/>
          <w:sz w:val="24"/>
          <w:szCs w:val="24"/>
        </w:rPr>
        <w:t>, aferente cererilor de finanţare depuse de solicitanţii publici pentru Măsuri/sub‐măsuri din PNDR 2014‐2020, trebuie întocmite potrivit prevederilor legale în vigoare.</w:t>
      </w: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Conţinutul‐cadru </w:t>
      </w:r>
      <w:r w:rsidRPr="009157D5">
        <w:rPr>
          <w:rFonts w:ascii="Trebuchet MS" w:hAnsi="Trebuchet MS" w:cs="Calibri"/>
          <w:sz w:val="24"/>
          <w:szCs w:val="24"/>
        </w:rPr>
        <w:t>al proiectului tehnic va respecta prevederile legale în vigoare privind conţinutului‐cadru al documentaţiei tehnico‐economice aferente investiţiilor publice, precum şi a structurii şi metodologiei de elaborare a devizului general pentru obiective de investiţii şi lucrări de intervenţii".</w:t>
      </w:r>
    </w:p>
    <w:p w:rsidR="0025393A" w:rsidRPr="009157D5" w:rsidRDefault="0025393A" w:rsidP="00BD51F4">
      <w:pPr>
        <w:rPr>
          <w:rFonts w:ascii="Trebuchet MS" w:hAnsi="Trebuchet MS"/>
          <w:sz w:val="24"/>
          <w:szCs w:val="24"/>
        </w:rPr>
      </w:pPr>
    </w:p>
    <w:p w:rsidR="0025393A" w:rsidRPr="00770A7E" w:rsidRDefault="0025393A" w:rsidP="0025393A">
      <w:pPr>
        <w:jc w:val="both"/>
        <w:rPr>
          <w:rFonts w:ascii="Trebuchet MS" w:hAnsi="Trebuchet MS"/>
          <w:b/>
          <w:sz w:val="24"/>
          <w:szCs w:val="24"/>
          <w:u w:val="single"/>
        </w:rPr>
      </w:pPr>
      <w:r w:rsidRPr="00770A7E">
        <w:rPr>
          <w:rFonts w:ascii="Trebuchet MS" w:hAnsi="Trebuchet MS"/>
          <w:b/>
          <w:sz w:val="24"/>
          <w:szCs w:val="24"/>
          <w:u w:val="single"/>
        </w:rPr>
        <w:t>TIPURI DE INVESTIȚII ȘI CHELTUIELI NEELIGIBILE</w:t>
      </w:r>
    </w:p>
    <w:p w:rsidR="0025393A" w:rsidRPr="009157D5" w:rsidRDefault="0025393A" w:rsidP="0025393A">
      <w:pPr>
        <w:jc w:val="both"/>
        <w:rPr>
          <w:rFonts w:ascii="Trebuchet MS" w:hAnsi="Trebuchet MS"/>
          <w:b/>
          <w:sz w:val="24"/>
          <w:szCs w:val="24"/>
        </w:rPr>
      </w:pPr>
      <w:r w:rsidRPr="009157D5">
        <w:rPr>
          <w:rFonts w:ascii="Trebuchet MS" w:hAnsi="Trebuchet MS"/>
          <w:b/>
          <w:sz w:val="24"/>
          <w:szCs w:val="24"/>
        </w:rPr>
        <w:t>NU SUNT ELIGIBILE:</w:t>
      </w:r>
    </w:p>
    <w:p w:rsidR="00EB4CA5" w:rsidRPr="009157D5" w:rsidRDefault="00EB4CA5" w:rsidP="00EB4CA5">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Cheltuielile neeligibile generale sunt:</w:t>
      </w:r>
    </w:p>
    <w:p w:rsidR="00EB4CA5"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cheltuielile cu achiziţionarea de bunuri și echipamente „second hand”;</w:t>
      </w:r>
    </w:p>
    <w:p w:rsidR="00EB4CA5"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cheltuieli efectuate înainte de semnarea contractului de finanțare a proiectului cu excepţia:</w:t>
      </w:r>
    </w:p>
    <w:p w:rsidR="00EB4CA5" w:rsidRPr="009157D5" w:rsidRDefault="00EB4CA5" w:rsidP="006957DD">
      <w:pPr>
        <w:pStyle w:val="ListParagraph"/>
        <w:numPr>
          <w:ilvl w:val="1"/>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lastRenderedPageBreak/>
        <w:t>costurilor generale definite la art 45, alin. 2 lit. c) din R (UE) nr. 1305 / 2013 , cu modificările și completările ulterioare care pot fi realizate înainte de depunerea cererii de finanțare;</w:t>
      </w:r>
    </w:p>
    <w:p w:rsidR="00EB4CA5"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cheltuieli cu achiziția mijloacelor de transport pentru uz personal şi pentru transport persoane;</w:t>
      </w:r>
    </w:p>
    <w:p w:rsidR="00EB4CA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cheltuieli cu investițiile ce fac obiectul dublei finanțări care vizează aceleași costuri eligibile;</w:t>
      </w:r>
    </w:p>
    <w:p w:rsidR="00770A7E" w:rsidRPr="00770A7E" w:rsidRDefault="00770A7E"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770A7E">
        <w:rPr>
          <w:rFonts w:ascii="Trebuchet MS" w:hAnsi="Trebuchet MS" w:cs="Calibri"/>
          <w:sz w:val="24"/>
          <w:szCs w:val="24"/>
        </w:rPr>
        <w:t xml:space="preserve">cheltuieli cu achiziția de cap tractor; </w:t>
      </w:r>
    </w:p>
    <w:p w:rsidR="00770A7E" w:rsidRPr="00770A7E" w:rsidRDefault="00770A7E"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770A7E">
        <w:rPr>
          <w:rFonts w:ascii="Trebuchet MS" w:hAnsi="Trebuchet MS" w:cs="Calibri"/>
          <w:sz w:val="24"/>
          <w:szCs w:val="24"/>
        </w:rPr>
        <w:t xml:space="preserve">construcția sau modernizarea locuinței și sediilor sociale; </w:t>
      </w:r>
    </w:p>
    <w:p w:rsidR="00770A7E" w:rsidRPr="00770A7E" w:rsidRDefault="00770A7E"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770A7E">
        <w:rPr>
          <w:rFonts w:ascii="Trebuchet MS" w:hAnsi="Trebuchet MS" w:cs="Calibri"/>
          <w:sz w:val="24"/>
          <w:szCs w:val="24"/>
        </w:rPr>
        <w:t xml:space="preserve">spațiile ce deservesc activitatea generală a unității: birouri administrative, săli de ședințe, săli de protocol, spații de cazare etc. </w:t>
      </w:r>
    </w:p>
    <w:p w:rsidR="00770A7E" w:rsidRPr="009157D5" w:rsidRDefault="00770A7E"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770A7E">
        <w:rPr>
          <w:rFonts w:ascii="Trebuchet MS" w:hAnsi="Trebuchet MS" w:cs="Calibri"/>
          <w:sz w:val="24"/>
          <w:szCs w:val="24"/>
        </w:rPr>
        <w:t>cheltuieli cu investițiile ce fac obiectul dublei finanțări care vizează aceleași costuri eligibile;</w:t>
      </w:r>
    </w:p>
    <w:p w:rsidR="00EB4CA5"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în cazul contractelor de leasing, celelalte costuri legate de contractele de leasing, cum ar fi marja locatorului, costurile de refinanțare a dobânzilor, cheltuielile generale și cheltuielile de asigurare;</w:t>
      </w:r>
    </w:p>
    <w:p w:rsidR="00EB4CA5"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cheltuieli neeligibile în conformitate cu art. 69, alin (3) din R (UE) nr. 1303 / 2013 și anume:</w:t>
      </w: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a. </w:t>
      </w:r>
      <w:r w:rsidRPr="009157D5">
        <w:rPr>
          <w:rFonts w:ascii="Trebuchet MS" w:hAnsi="Trebuchet MS" w:cs="Calibri"/>
          <w:sz w:val="24"/>
          <w:szCs w:val="24"/>
        </w:rPr>
        <w:t>dobânzi debitoare, cu excepţia celor referitoare la granturi acordate sub forma unei subvenţii</w:t>
      </w:r>
      <w:r w:rsidR="008772BA" w:rsidRPr="009157D5">
        <w:rPr>
          <w:rFonts w:ascii="Trebuchet MS" w:hAnsi="Trebuchet MS" w:cs="Calibri"/>
          <w:sz w:val="24"/>
          <w:szCs w:val="24"/>
        </w:rPr>
        <w:t xml:space="preserve"> </w:t>
      </w:r>
      <w:r w:rsidRPr="009157D5">
        <w:rPr>
          <w:rFonts w:ascii="Trebuchet MS" w:hAnsi="Trebuchet MS" w:cs="Calibri"/>
          <w:sz w:val="24"/>
          <w:szCs w:val="24"/>
        </w:rPr>
        <w:t>pentru dobândă sau a unei subvenţii pentru comisioanele de garantare;</w:t>
      </w: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b. </w:t>
      </w:r>
      <w:r w:rsidRPr="009157D5">
        <w:rPr>
          <w:rFonts w:ascii="Trebuchet MS" w:hAnsi="Trebuchet MS" w:cs="Calibri"/>
          <w:sz w:val="24"/>
          <w:szCs w:val="24"/>
        </w:rPr>
        <w:t>achiziţionarea de terenuri neconstruite şi de terenuri construite;</w:t>
      </w:r>
    </w:p>
    <w:p w:rsidR="00EB4CA5" w:rsidRPr="009157D5" w:rsidRDefault="00EB4CA5" w:rsidP="00EB4CA5">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c. </w:t>
      </w:r>
      <w:r w:rsidRPr="009157D5">
        <w:rPr>
          <w:rFonts w:ascii="Trebuchet MS" w:hAnsi="Trebuchet MS" w:cs="Calibri"/>
          <w:sz w:val="24"/>
          <w:szCs w:val="24"/>
        </w:rPr>
        <w:t>taxa pe valoarea adăugată, cu excepţia cazului în care aceasta nu se poate recupera în temeiul legislaţiei naţionale privind TVA‐ul sau a prevederilor specifice pentru instrumente financiare.</w:t>
      </w:r>
    </w:p>
    <w:p w:rsidR="00EB4CA5" w:rsidRPr="009157D5" w:rsidRDefault="00EB4CA5" w:rsidP="00EB4CA5">
      <w:pPr>
        <w:autoSpaceDE w:val="0"/>
        <w:autoSpaceDN w:val="0"/>
        <w:adjustRightInd w:val="0"/>
        <w:spacing w:after="0" w:line="360" w:lineRule="auto"/>
        <w:jc w:val="both"/>
        <w:rPr>
          <w:rFonts w:ascii="Trebuchet MS" w:hAnsi="Trebuchet MS" w:cs="Calibri-BoldItalic"/>
          <w:b/>
          <w:bCs/>
          <w:i/>
          <w:iCs/>
          <w:sz w:val="24"/>
          <w:szCs w:val="24"/>
        </w:rPr>
      </w:pPr>
      <w:r w:rsidRPr="009157D5">
        <w:rPr>
          <w:rFonts w:ascii="Trebuchet MS" w:hAnsi="Trebuchet MS" w:cs="Calibri-BoldItalic"/>
          <w:b/>
          <w:bCs/>
          <w:i/>
          <w:iCs/>
          <w:sz w:val="24"/>
          <w:szCs w:val="24"/>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rsidR="00C53F4D" w:rsidRPr="009157D5" w:rsidRDefault="00EB4CA5" w:rsidP="00EB4CA5">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Cheltuielile neeligibile specifice sunt</w:t>
      </w:r>
      <w:r w:rsidR="00C53F4D" w:rsidRPr="009157D5">
        <w:rPr>
          <w:rFonts w:ascii="Trebuchet MS" w:hAnsi="Trebuchet MS" w:cs="Calibri-Bold"/>
          <w:b/>
          <w:bCs/>
          <w:sz w:val="24"/>
          <w:szCs w:val="24"/>
        </w:rPr>
        <w:t>:</w:t>
      </w:r>
    </w:p>
    <w:p w:rsidR="00C53F4D"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lastRenderedPageBreak/>
        <w:t>Contribuția în natură;</w:t>
      </w:r>
    </w:p>
    <w:p w:rsidR="00C53F4D"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3"/>
          <w:szCs w:val="23"/>
        </w:rPr>
        <w:t>Costuri privind închirierea de mașini, utilaje, instalații și echipamente;</w:t>
      </w:r>
    </w:p>
    <w:p w:rsidR="00BF487D" w:rsidRPr="009157D5" w:rsidRDefault="00BF487D"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3"/>
          <w:szCs w:val="23"/>
        </w:rPr>
        <w:t>Costuri privind achiziția de clădiri</w:t>
      </w:r>
    </w:p>
    <w:p w:rsidR="0025393A" w:rsidRPr="009157D5" w:rsidRDefault="00EB4CA5" w:rsidP="006957DD">
      <w:pPr>
        <w:pStyle w:val="ListParagraph"/>
        <w:numPr>
          <w:ilvl w:val="0"/>
          <w:numId w:val="11"/>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3"/>
          <w:szCs w:val="23"/>
        </w:rPr>
        <w:t>Costuri operaționale inclusiv costuri de întreținere și chirie.</w:t>
      </w:r>
    </w:p>
    <w:p w:rsidR="00BF487D" w:rsidRPr="009157D5" w:rsidRDefault="00BF487D" w:rsidP="00BF487D">
      <w:pPr>
        <w:pStyle w:val="Default"/>
        <w:spacing w:line="360" w:lineRule="auto"/>
        <w:jc w:val="both"/>
        <w:rPr>
          <w:rFonts w:ascii="Trebuchet MS" w:hAnsi="Trebuchet MS"/>
          <w:color w:val="auto"/>
        </w:rPr>
      </w:pPr>
      <w:r w:rsidRPr="009157D5">
        <w:rPr>
          <w:rFonts w:ascii="Trebuchet MS" w:hAnsi="Trebuchet MS"/>
          <w:b/>
          <w:bCs/>
          <w:color w:val="auto"/>
        </w:rPr>
        <w:t xml:space="preserve">În caz de nerespectare a durabilităţii investiţiei, </w:t>
      </w:r>
      <w:r w:rsidRPr="009157D5">
        <w:rPr>
          <w:rFonts w:ascii="Trebuchet MS" w:hAnsi="Trebuchet MS"/>
          <w:color w:val="auto"/>
        </w:rPr>
        <w:t xml:space="preserve">contribuţia publică alocată prin M2/6A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 </w:t>
      </w:r>
    </w:p>
    <w:p w:rsidR="00BF487D" w:rsidRPr="009157D5" w:rsidRDefault="00BF487D" w:rsidP="00BF487D">
      <w:pPr>
        <w:pStyle w:val="Default"/>
        <w:spacing w:line="360" w:lineRule="auto"/>
        <w:jc w:val="both"/>
        <w:rPr>
          <w:rFonts w:ascii="Trebuchet MS" w:hAnsi="Trebuchet MS"/>
          <w:color w:val="auto"/>
        </w:rPr>
      </w:pPr>
      <w:r w:rsidRPr="009157D5">
        <w:rPr>
          <w:rFonts w:ascii="Trebuchet MS" w:hAnsi="Trebuchet MS"/>
          <w:color w:val="auto"/>
        </w:rPr>
        <w:t xml:space="preserve">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 stat. </w:t>
      </w:r>
    </w:p>
    <w:p w:rsidR="0025393A" w:rsidRPr="009157D5" w:rsidRDefault="00BF487D" w:rsidP="00BF487D">
      <w:pPr>
        <w:spacing w:line="360" w:lineRule="auto"/>
        <w:jc w:val="both"/>
        <w:rPr>
          <w:rFonts w:ascii="Trebuchet MS" w:hAnsi="Trebuchet MS"/>
          <w:sz w:val="24"/>
          <w:szCs w:val="24"/>
        </w:rPr>
      </w:pPr>
      <w:r w:rsidRPr="009157D5">
        <w:rPr>
          <w:rFonts w:ascii="Trebuchet MS" w:hAnsi="Trebuchet MS"/>
          <w:sz w:val="24"/>
          <w:szCs w:val="24"/>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rsidR="000B7336" w:rsidRPr="009157D5" w:rsidRDefault="000B7336" w:rsidP="0025393A">
      <w:pPr>
        <w:jc w:val="both"/>
        <w:rPr>
          <w:rFonts w:ascii="Trebuchet MS" w:hAnsi="Trebuchet MS"/>
          <w:b/>
          <w:sz w:val="24"/>
          <w:szCs w:val="24"/>
        </w:rPr>
      </w:pPr>
    </w:p>
    <w:p w:rsidR="0025393A" w:rsidRPr="009157D5" w:rsidRDefault="0025393A" w:rsidP="0025393A">
      <w:pPr>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669504" behindDoc="0" locked="0" layoutInCell="1" allowOverlap="1">
                <wp:simplePos x="0" y="0"/>
                <wp:positionH relativeFrom="column">
                  <wp:posOffset>-23495</wp:posOffset>
                </wp:positionH>
                <wp:positionV relativeFrom="paragraph">
                  <wp:posOffset>212725</wp:posOffset>
                </wp:positionV>
                <wp:extent cx="5791200" cy="0"/>
                <wp:effectExtent l="0" t="0" r="0" b="0"/>
                <wp:wrapNone/>
                <wp:docPr id="11" name="Straight Connector 11"/>
                <wp:cNvGraphicFramePr/>
                <a:graphic xmlns:a="http://schemas.openxmlformats.org/drawingml/2006/main">
                  <a:graphicData uri="http://schemas.microsoft.com/office/word/2010/wordprocessingShape">
                    <wps:wsp>
                      <wps:cNvCnPr/>
                      <wps:spPr>
                        <a:xfrm flipV="1">
                          <a:off x="0" y="0"/>
                          <a:ext cx="579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5BDDB1" id="Straight Connector 1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16.75pt" to="454.1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" strokecolor="#4472c4 [3204]" strokeweight=".5pt">
                <v:stroke joinstyle="miter"/>
              </v:line>
            </w:pict>
          </mc:Fallback>
        </mc:AlternateContent>
      </w:r>
      <w:r w:rsidRPr="009157D5">
        <w:rPr>
          <w:rFonts w:ascii="Trebuchet MS" w:hAnsi="Trebuchet MS"/>
          <w:b/>
          <w:sz w:val="24"/>
          <w:szCs w:val="24"/>
        </w:rPr>
        <w:t>Capitolul 7</w:t>
      </w:r>
    </w:p>
    <w:p w:rsidR="0025393A" w:rsidRPr="009157D5" w:rsidRDefault="00C40247" w:rsidP="0025393A">
      <w:pPr>
        <w:jc w:val="both"/>
        <w:rPr>
          <w:rFonts w:ascii="Trebuchet MS" w:hAnsi="Trebuchet MS"/>
          <w:b/>
          <w:sz w:val="24"/>
          <w:szCs w:val="24"/>
        </w:rPr>
      </w:pPr>
      <w:r w:rsidRPr="009157D5">
        <w:rPr>
          <w:rFonts w:ascii="Trebuchet MS" w:hAnsi="Trebuchet MS"/>
          <w:b/>
          <w:sz w:val="24"/>
          <w:szCs w:val="24"/>
        </w:rPr>
        <w:t xml:space="preserve">PROCEDURA DE </w:t>
      </w:r>
      <w:r w:rsidR="0025393A" w:rsidRPr="009157D5">
        <w:rPr>
          <w:rFonts w:ascii="Trebuchet MS" w:hAnsi="Trebuchet MS"/>
          <w:b/>
          <w:sz w:val="24"/>
          <w:szCs w:val="24"/>
        </w:rPr>
        <w:t>SELECȚI</w:t>
      </w:r>
      <w:r w:rsidRPr="009157D5">
        <w:rPr>
          <w:rFonts w:ascii="Trebuchet MS" w:hAnsi="Trebuchet MS"/>
          <w:b/>
          <w:sz w:val="24"/>
          <w:szCs w:val="24"/>
        </w:rPr>
        <w:t xml:space="preserve">E </w:t>
      </w:r>
      <w:r w:rsidR="0025393A" w:rsidRPr="009157D5">
        <w:rPr>
          <w:rFonts w:ascii="Trebuchet MS" w:hAnsi="Trebuchet MS"/>
          <w:b/>
          <w:sz w:val="24"/>
          <w:szCs w:val="24"/>
        </w:rPr>
        <w:t xml:space="preserve">A PROIECTELOR </w:t>
      </w:r>
    </w:p>
    <w:p w:rsidR="0025393A" w:rsidRPr="009157D5" w:rsidRDefault="0025393A" w:rsidP="0025393A">
      <w:pPr>
        <w:jc w:val="both"/>
        <w:rPr>
          <w:rFonts w:ascii="Trebuchet MS" w:hAnsi="Trebuchet MS"/>
          <w:sz w:val="24"/>
          <w:szCs w:val="24"/>
        </w:rPr>
      </w:pPr>
    </w:p>
    <w:p w:rsidR="0025393A" w:rsidRPr="009157D5" w:rsidRDefault="0025393A" w:rsidP="00BF487D">
      <w:pPr>
        <w:spacing w:line="360" w:lineRule="auto"/>
        <w:jc w:val="both"/>
        <w:rPr>
          <w:rFonts w:ascii="Trebuchet MS" w:hAnsi="Trebuchet MS"/>
          <w:sz w:val="24"/>
          <w:szCs w:val="24"/>
        </w:rPr>
      </w:pPr>
      <w:r w:rsidRPr="009157D5">
        <w:rPr>
          <w:rFonts w:ascii="Trebuchet MS" w:hAnsi="Trebuchet MS"/>
          <w:sz w:val="24"/>
          <w:szCs w:val="24"/>
        </w:rPr>
        <w:t>Punctajul mi</w:t>
      </w:r>
      <w:r w:rsidR="00C53F4D" w:rsidRPr="009157D5">
        <w:rPr>
          <w:rFonts w:ascii="Trebuchet MS" w:hAnsi="Trebuchet MS"/>
          <w:sz w:val="24"/>
          <w:szCs w:val="24"/>
        </w:rPr>
        <w:t>nim admis la finanțare pentru mă</w:t>
      </w:r>
      <w:r w:rsidRPr="009157D5">
        <w:rPr>
          <w:rFonts w:ascii="Trebuchet MS" w:hAnsi="Trebuchet MS"/>
          <w:sz w:val="24"/>
          <w:szCs w:val="24"/>
        </w:rPr>
        <w:t>sura M</w:t>
      </w:r>
      <w:r w:rsidR="00BF487D" w:rsidRPr="009157D5">
        <w:rPr>
          <w:rFonts w:ascii="Trebuchet MS" w:hAnsi="Trebuchet MS"/>
          <w:sz w:val="24"/>
          <w:szCs w:val="24"/>
        </w:rPr>
        <w:t xml:space="preserve"> 2</w:t>
      </w:r>
      <w:r w:rsidR="00C53F4D" w:rsidRPr="009157D5">
        <w:rPr>
          <w:rFonts w:ascii="Trebuchet MS" w:hAnsi="Trebuchet MS"/>
          <w:sz w:val="24"/>
          <w:szCs w:val="24"/>
        </w:rPr>
        <w:t xml:space="preserve">/ </w:t>
      </w:r>
      <w:r w:rsidR="00BF487D" w:rsidRPr="009157D5">
        <w:rPr>
          <w:rFonts w:ascii="Trebuchet MS" w:hAnsi="Trebuchet MS"/>
          <w:sz w:val="24"/>
          <w:szCs w:val="24"/>
        </w:rPr>
        <w:t>6A</w:t>
      </w:r>
      <w:r w:rsidRPr="009157D5">
        <w:rPr>
          <w:rFonts w:ascii="Trebuchet MS" w:hAnsi="Trebuchet MS"/>
          <w:sz w:val="24"/>
          <w:szCs w:val="24"/>
        </w:rPr>
        <w:t xml:space="preserve"> – ”</w:t>
      </w:r>
      <w:r w:rsidR="00BF487D" w:rsidRPr="009157D5">
        <w:rPr>
          <w:rFonts w:ascii="Trebuchet MS" w:hAnsi="Trebuchet MS"/>
          <w:b/>
          <w:sz w:val="24"/>
          <w:szCs w:val="24"/>
        </w:rPr>
        <w:t>Ajustarea și modernizarea activităților agricole, factor de creștere economică și socială a teritoriului</w:t>
      </w:r>
      <w:r w:rsidR="00C53F4D" w:rsidRPr="009157D5">
        <w:rPr>
          <w:rFonts w:ascii="Trebuchet MS" w:hAnsi="Trebuchet MS"/>
          <w:sz w:val="24"/>
          <w:szCs w:val="24"/>
        </w:rPr>
        <w:t>”</w:t>
      </w:r>
      <w:r w:rsidR="006024B3" w:rsidRPr="009157D5">
        <w:rPr>
          <w:rFonts w:ascii="Trebuchet MS" w:hAnsi="Trebuchet MS"/>
          <w:sz w:val="24"/>
          <w:szCs w:val="24"/>
        </w:rPr>
        <w:t xml:space="preserve"> – sesiunea </w:t>
      </w:r>
      <w:r w:rsidR="00A303B7">
        <w:rPr>
          <w:rFonts w:ascii="Trebuchet MS" w:hAnsi="Trebuchet MS"/>
          <w:sz w:val="24"/>
          <w:szCs w:val="24"/>
        </w:rPr>
        <w:t>2</w:t>
      </w:r>
      <w:r w:rsidR="006024B3" w:rsidRPr="009157D5">
        <w:rPr>
          <w:rFonts w:ascii="Trebuchet MS" w:hAnsi="Trebuchet MS"/>
          <w:sz w:val="24"/>
          <w:szCs w:val="24"/>
        </w:rPr>
        <w:t xml:space="preserve"> </w:t>
      </w:r>
      <w:r w:rsidR="006024B3" w:rsidRPr="009157D5">
        <w:rPr>
          <w:rFonts w:ascii="Trebuchet MS" w:hAnsi="Trebuchet MS"/>
          <w:sz w:val="24"/>
          <w:szCs w:val="24"/>
        </w:rPr>
        <w:lastRenderedPageBreak/>
        <w:t>din anul 201</w:t>
      </w:r>
      <w:r w:rsidR="00A303B7">
        <w:rPr>
          <w:rFonts w:ascii="Trebuchet MS" w:hAnsi="Trebuchet MS"/>
          <w:sz w:val="24"/>
          <w:szCs w:val="24"/>
        </w:rPr>
        <w:t>9</w:t>
      </w:r>
      <w:r w:rsidR="006024B3" w:rsidRPr="009157D5">
        <w:rPr>
          <w:rFonts w:ascii="Trebuchet MS" w:hAnsi="Trebuchet MS"/>
          <w:sz w:val="24"/>
          <w:szCs w:val="24"/>
        </w:rPr>
        <w:t xml:space="preserve"> este de </w:t>
      </w:r>
      <w:r w:rsidR="004F2ACF" w:rsidRPr="009157D5">
        <w:rPr>
          <w:rFonts w:ascii="Trebuchet MS" w:hAnsi="Trebuchet MS"/>
          <w:b/>
          <w:sz w:val="24"/>
          <w:szCs w:val="24"/>
        </w:rPr>
        <w:t>40</w:t>
      </w:r>
      <w:r w:rsidR="006024B3" w:rsidRPr="009157D5">
        <w:rPr>
          <w:rFonts w:ascii="Trebuchet MS" w:hAnsi="Trebuchet MS"/>
          <w:b/>
          <w:sz w:val="24"/>
          <w:szCs w:val="24"/>
        </w:rPr>
        <w:t xml:space="preserve"> de puncte</w:t>
      </w:r>
      <w:r w:rsidR="00FF2CF0" w:rsidRPr="009157D5">
        <w:rPr>
          <w:rFonts w:ascii="Trebuchet MS" w:hAnsi="Trebuchet MS"/>
          <w:b/>
          <w:sz w:val="24"/>
          <w:szCs w:val="24"/>
        </w:rPr>
        <w:t xml:space="preserve"> </w:t>
      </w:r>
      <w:r w:rsidR="006024B3" w:rsidRPr="009157D5">
        <w:rPr>
          <w:rFonts w:ascii="Trebuchet MS" w:hAnsi="Trebuchet MS"/>
          <w:b/>
          <w:sz w:val="24"/>
          <w:szCs w:val="24"/>
        </w:rPr>
        <w:t>și reprezintă pragul sub care niciun proiect nu poate intra la finanțare</w:t>
      </w:r>
      <w:r w:rsidR="006024B3" w:rsidRPr="009157D5">
        <w:rPr>
          <w:rFonts w:ascii="Trebuchet MS" w:hAnsi="Trebuchet MS"/>
          <w:sz w:val="24"/>
          <w:szCs w:val="24"/>
        </w:rPr>
        <w:t xml:space="preserve">. </w:t>
      </w:r>
    </w:p>
    <w:p w:rsidR="006024B3" w:rsidRPr="009157D5" w:rsidRDefault="007D516F" w:rsidP="006024B3">
      <w:pPr>
        <w:spacing w:after="0" w:line="360" w:lineRule="auto"/>
        <w:jc w:val="both"/>
        <w:rPr>
          <w:rFonts w:ascii="Trebuchet MS" w:hAnsi="Trebuchet MS"/>
          <w:sz w:val="24"/>
          <w:szCs w:val="24"/>
        </w:rPr>
      </w:pPr>
      <w:r w:rsidRPr="009157D5">
        <w:rPr>
          <w:rFonts w:ascii="Trebuchet MS" w:hAnsi="Trebuchet MS"/>
          <w:sz w:val="24"/>
          <w:szCs w:val="24"/>
        </w:rPr>
        <w:t>Evaluarea pro</w:t>
      </w:r>
      <w:r w:rsidR="006024B3" w:rsidRPr="009157D5">
        <w:rPr>
          <w:rFonts w:ascii="Trebuchet MS" w:hAnsi="Trebuchet MS"/>
          <w:sz w:val="24"/>
          <w:szCs w:val="24"/>
        </w:rPr>
        <w:t>iectelor depuse se va face de către angajații Parteneriatului Grup de Acțiune L</w:t>
      </w:r>
      <w:r w:rsidRPr="009157D5">
        <w:rPr>
          <w:rFonts w:ascii="Trebuchet MS" w:hAnsi="Trebuchet MS"/>
          <w:sz w:val="24"/>
          <w:szCs w:val="24"/>
        </w:rPr>
        <w:t>o</w:t>
      </w:r>
      <w:r w:rsidR="006024B3" w:rsidRPr="009157D5">
        <w:rPr>
          <w:rFonts w:ascii="Trebuchet MS" w:hAnsi="Trebuchet MS"/>
          <w:sz w:val="24"/>
          <w:szCs w:val="24"/>
        </w:rPr>
        <w:t xml:space="preserve">cală Canal Dunăre </w:t>
      </w:r>
      <w:r w:rsidR="007C434B" w:rsidRPr="009157D5">
        <w:rPr>
          <w:rFonts w:ascii="Trebuchet MS" w:hAnsi="Trebuchet MS"/>
          <w:sz w:val="24"/>
          <w:szCs w:val="24"/>
        </w:rPr>
        <w:t>-</w:t>
      </w:r>
      <w:r w:rsidR="000E6C2E" w:rsidRPr="009157D5">
        <w:rPr>
          <w:rFonts w:ascii="Trebuchet MS" w:hAnsi="Trebuchet MS"/>
          <w:sz w:val="24"/>
          <w:szCs w:val="24"/>
        </w:rPr>
        <w:t xml:space="preserve"> </w:t>
      </w:r>
      <w:r w:rsidR="006024B3" w:rsidRPr="009157D5">
        <w:rPr>
          <w:rFonts w:ascii="Trebuchet MS" w:hAnsi="Trebuchet MS"/>
          <w:sz w:val="24"/>
          <w:szCs w:val="24"/>
        </w:rPr>
        <w:t>Marea Neagră 2016 și s-au luat în ca</w:t>
      </w:r>
      <w:r w:rsidR="007C434B" w:rsidRPr="009157D5">
        <w:rPr>
          <w:rFonts w:ascii="Trebuchet MS" w:hAnsi="Trebuchet MS"/>
          <w:sz w:val="24"/>
          <w:szCs w:val="24"/>
        </w:rPr>
        <w:t>l</w:t>
      </w:r>
      <w:r w:rsidR="006024B3" w:rsidRPr="009157D5">
        <w:rPr>
          <w:rFonts w:ascii="Trebuchet MS" w:hAnsi="Trebuchet MS"/>
          <w:sz w:val="24"/>
          <w:szCs w:val="24"/>
        </w:rPr>
        <w:t xml:space="preserve">cul </w:t>
      </w:r>
      <w:r w:rsidR="007C434B" w:rsidRPr="009157D5">
        <w:rPr>
          <w:rFonts w:ascii="Trebuchet MS" w:hAnsi="Trebuchet MS"/>
          <w:sz w:val="24"/>
          <w:szCs w:val="24"/>
        </w:rPr>
        <w:t>30</w:t>
      </w:r>
      <w:r w:rsidR="006024B3" w:rsidRPr="009157D5">
        <w:rPr>
          <w:rFonts w:ascii="Trebuchet MS" w:hAnsi="Trebuchet MS"/>
          <w:sz w:val="24"/>
          <w:szCs w:val="24"/>
        </w:rPr>
        <w:t xml:space="preserve"> de zile pentru fiecare apel de selecție. Pe</w:t>
      </w:r>
      <w:r w:rsidRPr="009157D5">
        <w:rPr>
          <w:rFonts w:ascii="Trebuchet MS" w:hAnsi="Trebuchet MS"/>
          <w:sz w:val="24"/>
          <w:szCs w:val="24"/>
        </w:rPr>
        <w:t>n</w:t>
      </w:r>
      <w:r w:rsidR="006024B3" w:rsidRPr="009157D5">
        <w:rPr>
          <w:rFonts w:ascii="Trebuchet MS" w:hAnsi="Trebuchet MS"/>
          <w:sz w:val="24"/>
          <w:szCs w:val="24"/>
        </w:rPr>
        <w:t>tru toate proiectele evaluate la nivelul GAL, evaluatorii, stabiliț</w:t>
      </w:r>
      <w:r w:rsidR="00D22E45" w:rsidRPr="009157D5">
        <w:rPr>
          <w:rFonts w:ascii="Trebuchet MS" w:hAnsi="Trebuchet MS"/>
          <w:sz w:val="24"/>
          <w:szCs w:val="24"/>
        </w:rPr>
        <w:t>i cu respectarea prevederilor S</w:t>
      </w:r>
      <w:r w:rsidR="006024B3" w:rsidRPr="009157D5">
        <w:rPr>
          <w:rFonts w:ascii="Trebuchet MS" w:hAnsi="Trebuchet MS"/>
          <w:sz w:val="24"/>
          <w:szCs w:val="24"/>
        </w:rPr>
        <w:t>DL, vor verifica conformitatea și eligibilitatea proiectelor și vor acorda punctaje aferente fiecărei cereri de finanțare. Toate verificările se re</w:t>
      </w:r>
      <w:r w:rsidR="007C434B" w:rsidRPr="009157D5">
        <w:rPr>
          <w:rFonts w:ascii="Trebuchet MS" w:hAnsi="Trebuchet MS"/>
          <w:sz w:val="24"/>
          <w:szCs w:val="24"/>
        </w:rPr>
        <w:t>a</w:t>
      </w:r>
      <w:r w:rsidR="006024B3" w:rsidRPr="009157D5">
        <w:rPr>
          <w:rFonts w:ascii="Trebuchet MS" w:hAnsi="Trebuchet MS"/>
          <w:sz w:val="24"/>
          <w:szCs w:val="24"/>
        </w:rPr>
        <w:t xml:space="preserve">lizează pe evaluări documentare, în baza unor fișe de verificare elaborate la nivelul GAL, datate și semnate de experții evaluatori. </w:t>
      </w:r>
    </w:p>
    <w:p w:rsidR="006024B3" w:rsidRPr="009157D5" w:rsidRDefault="006024B3" w:rsidP="006024B3">
      <w:pPr>
        <w:spacing w:after="0" w:line="360" w:lineRule="auto"/>
        <w:jc w:val="both"/>
        <w:rPr>
          <w:rFonts w:ascii="Trebuchet MS" w:hAnsi="Trebuchet MS"/>
          <w:sz w:val="24"/>
          <w:szCs w:val="24"/>
        </w:rPr>
      </w:pPr>
      <w:r w:rsidRPr="009157D5">
        <w:rPr>
          <w:rFonts w:ascii="Trebuchet MS" w:hAnsi="Trebuchet MS"/>
          <w:sz w:val="24"/>
          <w:szCs w:val="24"/>
        </w:rPr>
        <w:t>T</w:t>
      </w:r>
      <w:r w:rsidR="007D516F" w:rsidRPr="009157D5">
        <w:rPr>
          <w:rFonts w:ascii="Trebuchet MS" w:hAnsi="Trebuchet MS"/>
          <w:sz w:val="24"/>
          <w:szCs w:val="24"/>
        </w:rPr>
        <w:t>o</w:t>
      </w:r>
      <w:r w:rsidRPr="009157D5">
        <w:rPr>
          <w:rFonts w:ascii="Trebuchet MS" w:hAnsi="Trebuchet MS"/>
          <w:sz w:val="24"/>
          <w:szCs w:val="24"/>
        </w:rPr>
        <w:t>ate evaluări</w:t>
      </w:r>
      <w:r w:rsidR="007C434B" w:rsidRPr="009157D5">
        <w:rPr>
          <w:rFonts w:ascii="Trebuchet MS" w:hAnsi="Trebuchet MS"/>
          <w:sz w:val="24"/>
          <w:szCs w:val="24"/>
        </w:rPr>
        <w:t>l</w:t>
      </w:r>
      <w:r w:rsidRPr="009157D5">
        <w:rPr>
          <w:rFonts w:ascii="Trebuchet MS" w:hAnsi="Trebuchet MS"/>
          <w:sz w:val="24"/>
          <w:szCs w:val="24"/>
        </w:rPr>
        <w:t xml:space="preserve">e efectuate de către evaluatori vor respecta principiul de verificare ”4 ochi”, respctiv vor fi semnate de 2 experți. </w:t>
      </w:r>
    </w:p>
    <w:p w:rsidR="006024B3" w:rsidRPr="009157D5" w:rsidRDefault="007D516F" w:rsidP="006024B3">
      <w:pPr>
        <w:spacing w:after="0" w:line="360" w:lineRule="auto"/>
        <w:jc w:val="both"/>
        <w:rPr>
          <w:rFonts w:ascii="Trebuchet MS" w:hAnsi="Trebuchet MS"/>
          <w:sz w:val="24"/>
          <w:szCs w:val="24"/>
        </w:rPr>
      </w:pPr>
      <w:r w:rsidRPr="009157D5">
        <w:rPr>
          <w:rFonts w:ascii="Trebuchet MS" w:hAnsi="Trebuchet MS"/>
          <w:sz w:val="24"/>
          <w:szCs w:val="24"/>
        </w:rPr>
        <w:t>În urma evaluă</w:t>
      </w:r>
      <w:r w:rsidR="006024B3" w:rsidRPr="009157D5">
        <w:rPr>
          <w:rFonts w:ascii="Trebuchet MS" w:hAnsi="Trebuchet MS"/>
          <w:sz w:val="24"/>
          <w:szCs w:val="24"/>
        </w:rPr>
        <w:t>rii proiectelor depuse la P</w:t>
      </w:r>
      <w:r w:rsidRPr="009157D5">
        <w:rPr>
          <w:rFonts w:ascii="Trebuchet MS" w:hAnsi="Trebuchet MS"/>
          <w:sz w:val="24"/>
          <w:szCs w:val="24"/>
        </w:rPr>
        <w:t>a</w:t>
      </w:r>
      <w:r w:rsidR="006024B3" w:rsidRPr="009157D5">
        <w:rPr>
          <w:rFonts w:ascii="Trebuchet MS" w:hAnsi="Trebuchet MS"/>
          <w:sz w:val="24"/>
          <w:szCs w:val="24"/>
        </w:rPr>
        <w:t>rteneriatul Grup de Acțiune Locală Canal Dunăre</w:t>
      </w:r>
      <w:r w:rsidR="007C434B" w:rsidRPr="009157D5">
        <w:rPr>
          <w:rFonts w:ascii="Trebuchet MS" w:hAnsi="Trebuchet MS"/>
          <w:sz w:val="24"/>
          <w:szCs w:val="24"/>
        </w:rPr>
        <w:t>-</w:t>
      </w:r>
      <w:r w:rsidR="006024B3" w:rsidRPr="009157D5">
        <w:rPr>
          <w:rFonts w:ascii="Trebuchet MS" w:hAnsi="Trebuchet MS"/>
          <w:sz w:val="24"/>
          <w:szCs w:val="24"/>
        </w:rPr>
        <w:t xml:space="preserve"> Marea Neagră 2016, angajații vor ierarhiza </w:t>
      </w:r>
      <w:r w:rsidRPr="009157D5">
        <w:rPr>
          <w:rFonts w:ascii="Trebuchet MS" w:hAnsi="Trebuchet MS"/>
          <w:sz w:val="24"/>
          <w:szCs w:val="24"/>
        </w:rPr>
        <w:t>p</w:t>
      </w:r>
      <w:r w:rsidR="006024B3" w:rsidRPr="009157D5">
        <w:rPr>
          <w:rFonts w:ascii="Trebuchet MS" w:hAnsi="Trebuchet MS"/>
          <w:sz w:val="24"/>
          <w:szCs w:val="24"/>
        </w:rPr>
        <w:t>roiectele în funcție de rezultatul evaluării și anume:</w:t>
      </w:r>
    </w:p>
    <w:p w:rsidR="006024B3" w:rsidRPr="009157D5" w:rsidRDefault="006024B3" w:rsidP="006957DD">
      <w:pPr>
        <w:pStyle w:val="ListParagraph"/>
        <w:numPr>
          <w:ilvl w:val="0"/>
          <w:numId w:val="9"/>
        </w:numPr>
        <w:spacing w:after="0" w:line="360" w:lineRule="auto"/>
        <w:jc w:val="both"/>
        <w:rPr>
          <w:rFonts w:ascii="Trebuchet MS" w:hAnsi="Trebuchet MS"/>
          <w:sz w:val="24"/>
          <w:szCs w:val="24"/>
        </w:rPr>
      </w:pPr>
      <w:r w:rsidRPr="009157D5">
        <w:rPr>
          <w:rFonts w:ascii="Trebuchet MS" w:hAnsi="Trebuchet MS"/>
          <w:sz w:val="24"/>
          <w:szCs w:val="24"/>
        </w:rPr>
        <w:t>Pr</w:t>
      </w:r>
      <w:r w:rsidR="007D516F" w:rsidRPr="009157D5">
        <w:rPr>
          <w:rFonts w:ascii="Trebuchet MS" w:hAnsi="Trebuchet MS"/>
          <w:sz w:val="24"/>
          <w:szCs w:val="24"/>
        </w:rPr>
        <w:t>o</w:t>
      </w:r>
      <w:r w:rsidRPr="009157D5">
        <w:rPr>
          <w:rFonts w:ascii="Trebuchet MS" w:hAnsi="Trebuchet MS"/>
          <w:sz w:val="24"/>
          <w:szCs w:val="24"/>
        </w:rPr>
        <w:t>itecte retrase, neeligibile, eligibile neselectate și eligibile selectate.</w:t>
      </w:r>
    </w:p>
    <w:p w:rsidR="007D516F" w:rsidRPr="009157D5" w:rsidRDefault="007D516F" w:rsidP="006024B3">
      <w:pPr>
        <w:spacing w:after="0" w:line="360" w:lineRule="auto"/>
        <w:jc w:val="both"/>
        <w:rPr>
          <w:rFonts w:ascii="Trebuchet MS" w:hAnsi="Trebuchet MS"/>
          <w:sz w:val="24"/>
          <w:szCs w:val="24"/>
        </w:rPr>
      </w:pPr>
    </w:p>
    <w:p w:rsidR="006024B3" w:rsidRPr="009157D5" w:rsidRDefault="006024B3" w:rsidP="006024B3">
      <w:pPr>
        <w:spacing w:after="0" w:line="360" w:lineRule="auto"/>
        <w:jc w:val="both"/>
        <w:rPr>
          <w:rFonts w:ascii="Trebuchet MS" w:hAnsi="Trebuchet MS"/>
          <w:sz w:val="24"/>
          <w:szCs w:val="24"/>
        </w:rPr>
      </w:pPr>
      <w:r w:rsidRPr="009157D5">
        <w:rPr>
          <w:rFonts w:ascii="Trebuchet MS" w:hAnsi="Trebuchet MS"/>
          <w:b/>
          <w:sz w:val="24"/>
          <w:szCs w:val="24"/>
        </w:rPr>
        <w:t xml:space="preserve">Procedura de evaluare și de selecție </w:t>
      </w:r>
      <w:r w:rsidRPr="009157D5">
        <w:rPr>
          <w:rFonts w:ascii="Trebuchet MS" w:hAnsi="Trebuchet MS"/>
          <w:sz w:val="24"/>
          <w:szCs w:val="24"/>
        </w:rPr>
        <w:t>a proiectelor depuse în cadrul GAL Canal Dunăre</w:t>
      </w:r>
      <w:r w:rsidR="007C434B" w:rsidRPr="009157D5">
        <w:rPr>
          <w:rFonts w:ascii="Trebuchet MS" w:hAnsi="Trebuchet MS"/>
          <w:sz w:val="24"/>
          <w:szCs w:val="24"/>
        </w:rPr>
        <w:t>-</w:t>
      </w:r>
      <w:r w:rsidRPr="009157D5">
        <w:rPr>
          <w:rFonts w:ascii="Trebuchet MS" w:hAnsi="Trebuchet MS"/>
          <w:sz w:val="24"/>
          <w:szCs w:val="24"/>
        </w:rPr>
        <w:t xml:space="preserve"> Marea Neagră </w:t>
      </w:r>
      <w:r w:rsidR="007D516F" w:rsidRPr="009157D5">
        <w:rPr>
          <w:rFonts w:ascii="Trebuchet MS" w:hAnsi="Trebuchet MS"/>
          <w:sz w:val="24"/>
          <w:szCs w:val="24"/>
        </w:rPr>
        <w:t xml:space="preserve">2016 </w:t>
      </w:r>
      <w:r w:rsidRPr="009157D5">
        <w:rPr>
          <w:rFonts w:ascii="Trebuchet MS" w:hAnsi="Trebuchet MS"/>
          <w:sz w:val="24"/>
          <w:szCs w:val="24"/>
        </w:rPr>
        <w:t xml:space="preserve">va fi realizată de către un Comitet de Selecție stabilit de către organele de decizie (Adunarea Generală a Asociaților și Consiliul Director), format din minim 5 membri ai parteneriatului. </w:t>
      </w:r>
    </w:p>
    <w:p w:rsidR="006024B3" w:rsidRPr="009157D5" w:rsidRDefault="006024B3" w:rsidP="006024B3">
      <w:pPr>
        <w:spacing w:after="0" w:line="360" w:lineRule="auto"/>
        <w:jc w:val="both"/>
        <w:rPr>
          <w:rFonts w:ascii="Trebuchet MS" w:hAnsi="Trebuchet MS"/>
          <w:sz w:val="24"/>
          <w:szCs w:val="24"/>
        </w:rPr>
      </w:pPr>
      <w:r w:rsidRPr="009157D5">
        <w:rPr>
          <w:rFonts w:ascii="Trebuchet MS" w:hAnsi="Trebuchet MS"/>
          <w:sz w:val="24"/>
          <w:szCs w:val="24"/>
        </w:rPr>
        <w:t>Selecția proiectelor se va face aplicând regula ”dublu</w:t>
      </w:r>
      <w:r w:rsidR="007D516F" w:rsidRPr="009157D5">
        <w:rPr>
          <w:rFonts w:ascii="Trebuchet MS" w:hAnsi="Trebuchet MS"/>
          <w:sz w:val="24"/>
          <w:szCs w:val="24"/>
        </w:rPr>
        <w:t xml:space="preserve"> </w:t>
      </w:r>
      <w:r w:rsidRPr="009157D5">
        <w:rPr>
          <w:rFonts w:ascii="Trebuchet MS" w:hAnsi="Trebuchet MS"/>
          <w:sz w:val="24"/>
          <w:szCs w:val="24"/>
        </w:rPr>
        <w:t>cvorum”, respectiv pentru validarea voturilor, în momentul selecției vor fi pr</w:t>
      </w:r>
      <w:r w:rsidR="00716F3E" w:rsidRPr="009157D5">
        <w:rPr>
          <w:rFonts w:ascii="Trebuchet MS" w:hAnsi="Trebuchet MS"/>
          <w:sz w:val="24"/>
          <w:szCs w:val="24"/>
        </w:rPr>
        <w:t>ezenți cel puțin 50% din membrii Comitetului de Selecție. Pentru transparența procesului de selecție a proiectelor și pentru efectuarea activitățior de control și monitorizare, la aceste selecții va lua parte și minim un reprezentant al Mini</w:t>
      </w:r>
      <w:r w:rsidR="007C434B" w:rsidRPr="009157D5">
        <w:rPr>
          <w:rFonts w:ascii="Trebuchet MS" w:hAnsi="Trebuchet MS"/>
          <w:sz w:val="24"/>
          <w:szCs w:val="24"/>
        </w:rPr>
        <w:t>sterului Agriculturii și Dezvol</w:t>
      </w:r>
      <w:r w:rsidR="00716F3E" w:rsidRPr="009157D5">
        <w:rPr>
          <w:rFonts w:ascii="Trebuchet MS" w:hAnsi="Trebuchet MS"/>
          <w:sz w:val="24"/>
          <w:szCs w:val="24"/>
        </w:rPr>
        <w:t xml:space="preserve">tării Rurale de la nivel județean. </w:t>
      </w:r>
    </w:p>
    <w:p w:rsidR="002F7ECC" w:rsidRPr="009157D5" w:rsidRDefault="002F7ECC" w:rsidP="006024B3">
      <w:pPr>
        <w:spacing w:after="0" w:line="360" w:lineRule="auto"/>
        <w:jc w:val="both"/>
        <w:rPr>
          <w:rFonts w:ascii="Trebuchet MS" w:hAnsi="Trebuchet MS"/>
          <w:sz w:val="24"/>
          <w:szCs w:val="24"/>
        </w:rPr>
      </w:pPr>
      <w:r w:rsidRPr="009157D5">
        <w:rPr>
          <w:rFonts w:ascii="Trebuchet MS" w:hAnsi="Trebuchet MS"/>
          <w:sz w:val="24"/>
          <w:szCs w:val="24"/>
        </w:rPr>
        <w:t xml:space="preserve">GAL </w:t>
      </w:r>
      <w:r w:rsidR="007C434B" w:rsidRPr="009157D5">
        <w:rPr>
          <w:rFonts w:ascii="Trebuchet MS" w:hAnsi="Trebuchet MS"/>
          <w:sz w:val="24"/>
          <w:szCs w:val="24"/>
        </w:rPr>
        <w:t>Canal-</w:t>
      </w:r>
      <w:r w:rsidRPr="009157D5">
        <w:rPr>
          <w:rFonts w:ascii="Trebuchet MS" w:hAnsi="Trebuchet MS"/>
          <w:sz w:val="24"/>
          <w:szCs w:val="24"/>
        </w:rPr>
        <w:t>D</w:t>
      </w:r>
      <w:r w:rsidR="007D516F" w:rsidRPr="009157D5">
        <w:rPr>
          <w:rFonts w:ascii="Trebuchet MS" w:hAnsi="Trebuchet MS"/>
          <w:sz w:val="24"/>
          <w:szCs w:val="24"/>
        </w:rPr>
        <w:t>unăre Marea Neagră 2016 poate să</w:t>
      </w:r>
      <w:r w:rsidRPr="009157D5">
        <w:rPr>
          <w:rFonts w:ascii="Trebuchet MS" w:hAnsi="Trebuchet MS"/>
          <w:sz w:val="24"/>
          <w:szCs w:val="24"/>
        </w:rPr>
        <w:t xml:space="preserve"> solicite beneficiarului, clarificări referitoare la îndeplinirea condițiilor de conformitate, eligibilitate și selecție, dacă este cazul. Nu se vor lua în considerare clarificările de natură să completeze/ modifice datele  inițiale ale proiectuui depus. Angajații GAL implicați în procesul de evaluare al proiectelor pot realiza vizita pe teren în vederea verificării eligibilității, iar în acest scop vor completa Fișa de </w:t>
      </w:r>
      <w:r w:rsidRPr="009157D5">
        <w:rPr>
          <w:rFonts w:ascii="Trebuchet MS" w:hAnsi="Trebuchet MS"/>
          <w:sz w:val="24"/>
          <w:szCs w:val="24"/>
        </w:rPr>
        <w:lastRenderedPageBreak/>
        <w:t>ver</w:t>
      </w:r>
      <w:r w:rsidR="0013072D" w:rsidRPr="009157D5">
        <w:rPr>
          <w:rFonts w:ascii="Trebuchet MS" w:hAnsi="Trebuchet MS"/>
          <w:sz w:val="24"/>
          <w:szCs w:val="24"/>
        </w:rPr>
        <w:t>i</w:t>
      </w:r>
      <w:r w:rsidRPr="009157D5">
        <w:rPr>
          <w:rFonts w:ascii="Trebuchet MS" w:hAnsi="Trebuchet MS"/>
          <w:sz w:val="24"/>
          <w:szCs w:val="24"/>
        </w:rPr>
        <w:t xml:space="preserve">ficare pe teren. </w:t>
      </w:r>
      <w:r w:rsidR="00B71418" w:rsidRPr="009157D5">
        <w:rPr>
          <w:rFonts w:ascii="Trebuchet MS" w:hAnsi="Trebuchet MS"/>
          <w:sz w:val="24"/>
          <w:szCs w:val="24"/>
        </w:rPr>
        <w:t>Efec</w:t>
      </w:r>
      <w:r w:rsidRPr="009157D5">
        <w:rPr>
          <w:rFonts w:ascii="Trebuchet MS" w:hAnsi="Trebuchet MS"/>
          <w:sz w:val="24"/>
          <w:szCs w:val="24"/>
        </w:rPr>
        <w:t>tuarea vizitei pe teren nu este obligatoriu de realizat de către GAL, aceasta va fi efectuată de către experții din cadrul AFIR, la mome</w:t>
      </w:r>
      <w:r w:rsidR="00B71418" w:rsidRPr="009157D5">
        <w:rPr>
          <w:rFonts w:ascii="Trebuchet MS" w:hAnsi="Trebuchet MS"/>
          <w:sz w:val="24"/>
          <w:szCs w:val="24"/>
        </w:rPr>
        <w:t xml:space="preserve">ntul verificării eligibilității cererilor de finanțare depuse la </w:t>
      </w:r>
      <w:r w:rsidR="007D516F" w:rsidRPr="009157D5">
        <w:rPr>
          <w:rFonts w:ascii="Trebuchet MS" w:hAnsi="Trebuchet MS"/>
          <w:sz w:val="24"/>
          <w:szCs w:val="24"/>
        </w:rPr>
        <w:t>OJFIR. După încheierea proces</w:t>
      </w:r>
      <w:r w:rsidR="00B71418" w:rsidRPr="009157D5">
        <w:rPr>
          <w:rFonts w:ascii="Trebuchet MS" w:hAnsi="Trebuchet MS"/>
          <w:sz w:val="24"/>
          <w:szCs w:val="24"/>
        </w:rPr>
        <w:t>ului de evaluare și selecție, Comitetul de Selecție va emite un Raport de Se</w:t>
      </w:r>
      <w:r w:rsidR="007D516F" w:rsidRPr="009157D5">
        <w:rPr>
          <w:rFonts w:ascii="Trebuchet MS" w:hAnsi="Trebuchet MS"/>
          <w:sz w:val="24"/>
          <w:szCs w:val="24"/>
        </w:rPr>
        <w:t>l</w:t>
      </w:r>
      <w:r w:rsidR="00B71418" w:rsidRPr="009157D5">
        <w:rPr>
          <w:rFonts w:ascii="Trebuchet MS" w:hAnsi="Trebuchet MS"/>
          <w:sz w:val="24"/>
          <w:szCs w:val="24"/>
        </w:rPr>
        <w:t>ecție In</w:t>
      </w:r>
      <w:r w:rsidR="007D516F" w:rsidRPr="009157D5">
        <w:rPr>
          <w:rFonts w:ascii="Trebuchet MS" w:hAnsi="Trebuchet MS"/>
          <w:sz w:val="24"/>
          <w:szCs w:val="24"/>
        </w:rPr>
        <w:t>t</w:t>
      </w:r>
      <w:r w:rsidR="00B71418" w:rsidRPr="009157D5">
        <w:rPr>
          <w:rFonts w:ascii="Trebuchet MS" w:hAnsi="Trebuchet MS"/>
          <w:sz w:val="24"/>
          <w:szCs w:val="24"/>
        </w:rPr>
        <w:t>ermediar, în care vor fi înscrise proiectele retrase, neeligibile, eligibile neselect</w:t>
      </w:r>
      <w:r w:rsidR="00C822AD" w:rsidRPr="009157D5">
        <w:rPr>
          <w:rFonts w:ascii="Trebuchet MS" w:hAnsi="Trebuchet MS"/>
          <w:sz w:val="24"/>
          <w:szCs w:val="24"/>
        </w:rPr>
        <w:t>ate și eligibile selectate, val</w:t>
      </w:r>
      <w:r w:rsidR="00B71418" w:rsidRPr="009157D5">
        <w:rPr>
          <w:rFonts w:ascii="Trebuchet MS" w:hAnsi="Trebuchet MS"/>
          <w:sz w:val="24"/>
          <w:szCs w:val="24"/>
        </w:rPr>
        <w:t xml:space="preserve">oarea acestora, numele solicitanților, iar pentru proiectele eligibile punctajul obținut. </w:t>
      </w:r>
      <w:r w:rsidRPr="009157D5">
        <w:rPr>
          <w:rFonts w:ascii="Trebuchet MS" w:hAnsi="Trebuchet MS"/>
          <w:sz w:val="24"/>
          <w:szCs w:val="24"/>
        </w:rPr>
        <w:t xml:space="preserve"> </w:t>
      </w:r>
      <w:r w:rsidR="00C822AD" w:rsidRPr="009157D5">
        <w:rPr>
          <w:rFonts w:ascii="Trebuchet MS" w:hAnsi="Trebuchet MS"/>
          <w:sz w:val="24"/>
          <w:szCs w:val="24"/>
        </w:rPr>
        <w:t>Raportul de Selecție Intermediar va fi publicat pe site-ul propriu al GAL. În baza acestuia, beneficiarii vor fi notificați de către GAL. Cei care nu au fost selectați pot depune contestații la sediul GAL, în termen de maximum 5 zile lucrătoare de la primirea notificării sau în maximum 10 zile lucrătoare de la publicarea Raportului pe site-ul propriu al GAL.</w:t>
      </w:r>
    </w:p>
    <w:p w:rsidR="00C822AD" w:rsidRPr="009157D5" w:rsidRDefault="00C822AD" w:rsidP="006024B3">
      <w:pPr>
        <w:spacing w:after="0" w:line="360" w:lineRule="auto"/>
        <w:jc w:val="both"/>
        <w:rPr>
          <w:rFonts w:ascii="Trebuchet MS" w:hAnsi="Trebuchet MS"/>
          <w:sz w:val="24"/>
          <w:szCs w:val="24"/>
        </w:rPr>
      </w:pPr>
      <w:r w:rsidRPr="009157D5">
        <w:rPr>
          <w:rFonts w:ascii="Trebuchet MS" w:hAnsi="Trebuchet MS"/>
          <w:sz w:val="24"/>
          <w:szCs w:val="24"/>
        </w:rPr>
        <w:t>Contestațiile primite vor fi analizate de către o Comisie de Soluționare a Contestațiilor înființată la nivelul GAL, care va fi compusă din ate persoane decât cele care au făcut parte din Comitetul de Selecție. Componența Comisiei de Soluționare a Con</w:t>
      </w:r>
      <w:r w:rsidR="007A2FDC" w:rsidRPr="009157D5">
        <w:rPr>
          <w:rFonts w:ascii="Trebuchet MS" w:hAnsi="Trebuchet MS"/>
          <w:sz w:val="24"/>
          <w:szCs w:val="24"/>
        </w:rPr>
        <w:t>testațiilor va fi stabilită și a</w:t>
      </w:r>
      <w:r w:rsidRPr="009157D5">
        <w:rPr>
          <w:rFonts w:ascii="Trebuchet MS" w:hAnsi="Trebuchet MS"/>
          <w:sz w:val="24"/>
          <w:szCs w:val="24"/>
        </w:rPr>
        <w:t xml:space="preserve">probată de către organul de conducere GAL și va respecta ponderile privind participarea public-privată aplicate pentru constituirea Comitetului de Selecție. Comisia va elabora un Raport de Contestații, semnat de către membrii acesteia și va fi înaintat Comitetului de Selecție GAL. </w:t>
      </w:r>
      <w:r w:rsidR="007D516F" w:rsidRPr="009157D5">
        <w:rPr>
          <w:rFonts w:ascii="Trebuchet MS" w:hAnsi="Trebuchet MS"/>
          <w:sz w:val="24"/>
          <w:szCs w:val="24"/>
        </w:rPr>
        <w:t xml:space="preserve">GAL </w:t>
      </w:r>
      <w:r w:rsidRPr="009157D5">
        <w:rPr>
          <w:rFonts w:ascii="Trebuchet MS" w:hAnsi="Trebuchet MS"/>
          <w:sz w:val="24"/>
          <w:szCs w:val="24"/>
        </w:rPr>
        <w:t>v</w:t>
      </w:r>
      <w:r w:rsidR="007D516F" w:rsidRPr="009157D5">
        <w:rPr>
          <w:rFonts w:ascii="Trebuchet MS" w:hAnsi="Trebuchet MS"/>
          <w:sz w:val="24"/>
          <w:szCs w:val="24"/>
        </w:rPr>
        <w:t>a</w:t>
      </w:r>
      <w:r w:rsidRPr="009157D5">
        <w:rPr>
          <w:rFonts w:ascii="Trebuchet MS" w:hAnsi="Trebuchet MS"/>
          <w:sz w:val="24"/>
          <w:szCs w:val="24"/>
        </w:rPr>
        <w:t xml:space="preserve"> publica pe site-ul propriu Raportul de Contestații. În momentul depunerii la OJFIR, proiectele selectate vor fi însoț</w:t>
      </w:r>
      <w:r w:rsidR="007D516F" w:rsidRPr="009157D5">
        <w:rPr>
          <w:rFonts w:ascii="Trebuchet MS" w:hAnsi="Trebuchet MS"/>
          <w:sz w:val="24"/>
          <w:szCs w:val="24"/>
        </w:rPr>
        <w:t>ite de fișele de verificare și d</w:t>
      </w:r>
      <w:r w:rsidR="00DA062A" w:rsidRPr="009157D5">
        <w:rPr>
          <w:rFonts w:ascii="Trebuchet MS" w:hAnsi="Trebuchet MS"/>
          <w:sz w:val="24"/>
          <w:szCs w:val="24"/>
        </w:rPr>
        <w:t xml:space="preserve">e Raportul de Selecție </w:t>
      </w:r>
      <w:r w:rsidRPr="009157D5">
        <w:rPr>
          <w:rFonts w:ascii="Trebuchet MS" w:hAnsi="Trebuchet MS"/>
          <w:sz w:val="24"/>
          <w:szCs w:val="24"/>
        </w:rPr>
        <w:t>emise de GAL, însoțite de cop</w:t>
      </w:r>
      <w:r w:rsidR="00F40435" w:rsidRPr="009157D5">
        <w:rPr>
          <w:rFonts w:ascii="Trebuchet MS" w:hAnsi="Trebuchet MS"/>
          <w:sz w:val="24"/>
          <w:szCs w:val="24"/>
        </w:rPr>
        <w:t>i</w:t>
      </w:r>
      <w:r w:rsidRPr="009157D5">
        <w:rPr>
          <w:rFonts w:ascii="Trebuchet MS" w:hAnsi="Trebuchet MS"/>
          <w:sz w:val="24"/>
          <w:szCs w:val="24"/>
        </w:rPr>
        <w:t xml:space="preserve">i ale declarațiilor privind evitarea conflictului de interese. </w:t>
      </w:r>
    </w:p>
    <w:p w:rsidR="00A86C7B" w:rsidRPr="009157D5" w:rsidRDefault="00A86C7B"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B7336" w:rsidRPr="009157D5" w:rsidRDefault="000B7336" w:rsidP="006024B3">
      <w:pPr>
        <w:spacing w:after="0" w:line="360" w:lineRule="auto"/>
        <w:jc w:val="both"/>
        <w:rPr>
          <w:rFonts w:ascii="Trebuchet MS" w:hAnsi="Trebuchet MS"/>
          <w:sz w:val="24"/>
          <w:szCs w:val="24"/>
        </w:rPr>
      </w:pPr>
    </w:p>
    <w:p w:rsidR="000E6C2E" w:rsidRPr="009157D5" w:rsidRDefault="000E6C2E" w:rsidP="006024B3">
      <w:pPr>
        <w:spacing w:after="0" w:line="360" w:lineRule="auto"/>
        <w:jc w:val="both"/>
        <w:rPr>
          <w:rFonts w:ascii="Trebuchet MS" w:hAnsi="Trebuchet MS"/>
          <w:sz w:val="24"/>
          <w:szCs w:val="24"/>
        </w:rPr>
      </w:pPr>
    </w:p>
    <w:p w:rsidR="000E6C2E" w:rsidRPr="009157D5" w:rsidRDefault="000E6C2E" w:rsidP="006024B3">
      <w:pPr>
        <w:spacing w:after="0" w:line="360" w:lineRule="auto"/>
        <w:jc w:val="both"/>
        <w:rPr>
          <w:rFonts w:ascii="Trebuchet MS" w:hAnsi="Trebuchet MS"/>
          <w:sz w:val="24"/>
          <w:szCs w:val="24"/>
        </w:rPr>
      </w:pPr>
    </w:p>
    <w:p w:rsidR="007A2FDC" w:rsidRPr="009157D5" w:rsidRDefault="002200B9" w:rsidP="006024B3">
      <w:pPr>
        <w:spacing w:after="0" w:line="360" w:lineRule="auto"/>
        <w:jc w:val="both"/>
        <w:rPr>
          <w:rFonts w:ascii="Trebuchet MS" w:hAnsi="Trebuchet MS"/>
          <w:sz w:val="24"/>
          <w:szCs w:val="24"/>
        </w:rPr>
      </w:pPr>
      <w:r w:rsidRPr="009157D5">
        <w:rPr>
          <w:rFonts w:ascii="Trebuchet MS" w:hAnsi="Trebuchet MS"/>
          <w:sz w:val="24"/>
          <w:szCs w:val="24"/>
        </w:rPr>
        <w:lastRenderedPageBreak/>
        <w:t>P</w:t>
      </w:r>
      <w:r w:rsidR="000B3CCB" w:rsidRPr="009157D5">
        <w:rPr>
          <w:rFonts w:ascii="Trebuchet MS" w:hAnsi="Trebuchet MS"/>
          <w:sz w:val="24"/>
          <w:szCs w:val="24"/>
        </w:rPr>
        <w:t>unctajul proiectului se calculează în baza următoarelor PRINCIPII ȘI CRITERII DE SELECȚIE:</w:t>
      </w:r>
      <w:r w:rsidR="007A2FDC" w:rsidRPr="009157D5">
        <w:rPr>
          <w:rFonts w:ascii="Trebuchet MS" w:hAnsi="Trebuchet MS"/>
          <w:sz w:val="24"/>
          <w:szCs w:val="24"/>
        </w:rPr>
        <w:t xml:space="preserve"> </w:t>
      </w:r>
    </w:p>
    <w:tbl>
      <w:tblPr>
        <w:tblStyle w:val="TableGrid"/>
        <w:tblW w:w="9918" w:type="dxa"/>
        <w:tblLook w:val="04A0" w:firstRow="1" w:lastRow="0" w:firstColumn="1" w:lastColumn="0" w:noHBand="0" w:noVBand="1"/>
      </w:tblPr>
      <w:tblGrid>
        <w:gridCol w:w="988"/>
        <w:gridCol w:w="7087"/>
        <w:gridCol w:w="1843"/>
      </w:tblGrid>
      <w:tr w:rsidR="000B3CCB" w:rsidRPr="009157D5" w:rsidTr="00A86C7B">
        <w:tc>
          <w:tcPr>
            <w:tcW w:w="988" w:type="dxa"/>
            <w:shd w:val="clear" w:color="auto" w:fill="FD2D03"/>
          </w:tcPr>
          <w:p w:rsidR="000B3CCB" w:rsidRPr="009157D5" w:rsidRDefault="000B3CCB" w:rsidP="007C4630">
            <w:pPr>
              <w:jc w:val="center"/>
              <w:rPr>
                <w:rFonts w:ascii="Trebuchet MS" w:hAnsi="Trebuchet MS"/>
                <w:sz w:val="24"/>
                <w:szCs w:val="24"/>
              </w:rPr>
            </w:pPr>
            <w:r w:rsidRPr="009157D5">
              <w:rPr>
                <w:rFonts w:ascii="Trebuchet MS" w:hAnsi="Trebuchet MS"/>
                <w:sz w:val="24"/>
                <w:szCs w:val="24"/>
              </w:rPr>
              <w:t>Nr. crt.</w:t>
            </w:r>
          </w:p>
        </w:tc>
        <w:tc>
          <w:tcPr>
            <w:tcW w:w="7087" w:type="dxa"/>
            <w:shd w:val="clear" w:color="auto" w:fill="FD2D03"/>
          </w:tcPr>
          <w:p w:rsidR="000B3CCB" w:rsidRPr="009157D5" w:rsidRDefault="000B3CCB" w:rsidP="007C4630">
            <w:pPr>
              <w:jc w:val="center"/>
              <w:rPr>
                <w:rFonts w:ascii="Trebuchet MS" w:hAnsi="Trebuchet MS"/>
                <w:sz w:val="24"/>
                <w:szCs w:val="24"/>
              </w:rPr>
            </w:pPr>
            <w:r w:rsidRPr="009157D5">
              <w:rPr>
                <w:rFonts w:ascii="Trebuchet MS" w:hAnsi="Trebuchet MS"/>
                <w:sz w:val="24"/>
                <w:szCs w:val="24"/>
              </w:rPr>
              <w:t>PRINCIPII ȘI CRITERII DE SELECȚIE</w:t>
            </w:r>
          </w:p>
        </w:tc>
        <w:tc>
          <w:tcPr>
            <w:tcW w:w="1843" w:type="dxa"/>
            <w:shd w:val="clear" w:color="auto" w:fill="FD2D03"/>
          </w:tcPr>
          <w:p w:rsidR="000B3CCB" w:rsidRPr="009157D5" w:rsidRDefault="000B3CCB" w:rsidP="007C4630">
            <w:pPr>
              <w:jc w:val="center"/>
              <w:rPr>
                <w:rFonts w:ascii="Trebuchet MS" w:hAnsi="Trebuchet MS"/>
                <w:sz w:val="24"/>
                <w:szCs w:val="24"/>
              </w:rPr>
            </w:pPr>
            <w:r w:rsidRPr="009157D5">
              <w:rPr>
                <w:rFonts w:ascii="Trebuchet MS" w:hAnsi="Trebuchet MS"/>
                <w:sz w:val="24"/>
                <w:szCs w:val="24"/>
              </w:rPr>
              <w:t>PUNCTAJ</w:t>
            </w:r>
          </w:p>
        </w:tc>
      </w:tr>
      <w:tr w:rsidR="009D455C" w:rsidRPr="009157D5" w:rsidTr="00A86C7B">
        <w:tc>
          <w:tcPr>
            <w:tcW w:w="988" w:type="dxa"/>
            <w:shd w:val="clear" w:color="auto" w:fill="FD2D03"/>
          </w:tcPr>
          <w:p w:rsidR="009D455C" w:rsidRPr="009157D5" w:rsidRDefault="009D455C" w:rsidP="006957DD">
            <w:pPr>
              <w:pStyle w:val="ListParagraph"/>
              <w:numPr>
                <w:ilvl w:val="0"/>
                <w:numId w:val="12"/>
              </w:numPr>
              <w:jc w:val="both"/>
              <w:rPr>
                <w:rFonts w:ascii="Trebuchet MS" w:hAnsi="Trebuchet MS"/>
                <w:sz w:val="24"/>
                <w:szCs w:val="24"/>
              </w:rPr>
            </w:pPr>
          </w:p>
        </w:tc>
        <w:tc>
          <w:tcPr>
            <w:tcW w:w="7087" w:type="dxa"/>
            <w:shd w:val="clear" w:color="auto" w:fill="F4B083" w:themeFill="accent2" w:themeFillTint="99"/>
          </w:tcPr>
          <w:p w:rsidR="009D455C" w:rsidRPr="009157D5" w:rsidRDefault="0075099A" w:rsidP="006957DD">
            <w:pPr>
              <w:numPr>
                <w:ilvl w:val="0"/>
                <w:numId w:val="23"/>
              </w:numPr>
              <w:jc w:val="both"/>
              <w:rPr>
                <w:rFonts w:ascii="Trebuchet MS" w:hAnsi="Trebuchet MS" w:cs="Arial"/>
                <w:sz w:val="24"/>
                <w:szCs w:val="24"/>
              </w:rPr>
            </w:pPr>
            <w:r w:rsidRPr="009157D5">
              <w:rPr>
                <w:rFonts w:ascii="Trebuchet MS" w:hAnsi="Trebuchet MS"/>
                <w:b/>
                <w:sz w:val="24"/>
                <w:szCs w:val="24"/>
              </w:rPr>
              <w:t>P</w:t>
            </w:r>
            <w:r w:rsidRPr="009157D5">
              <w:rPr>
                <w:rFonts w:ascii="Trebuchet MS" w:hAnsi="Trebuchet MS" w:cs="Arial"/>
                <w:b/>
                <w:sz w:val="24"/>
                <w:szCs w:val="24"/>
              </w:rPr>
              <w:t xml:space="preserve">rioritizarea </w:t>
            </w:r>
            <w:r w:rsidR="00A02107" w:rsidRPr="009157D5">
              <w:rPr>
                <w:rFonts w:ascii="Trebuchet MS" w:hAnsi="Trebuchet MS" w:cs="Arial"/>
                <w:b/>
                <w:sz w:val="24"/>
                <w:szCs w:val="24"/>
              </w:rPr>
              <w:t>proiectelor</w:t>
            </w:r>
            <w:r w:rsidR="00A02107" w:rsidRPr="009157D5">
              <w:rPr>
                <w:rFonts w:ascii="Trebuchet MS" w:hAnsi="Trebuchet MS" w:cs="Arial"/>
                <w:sz w:val="24"/>
                <w:szCs w:val="24"/>
              </w:rPr>
              <w:t xml:space="preserve"> depuse de asociaţiile de producători în care aceştia sunt parteneri şi/ sau proiectele care sprijină sectorul de procesare</w:t>
            </w:r>
          </w:p>
        </w:tc>
        <w:tc>
          <w:tcPr>
            <w:tcW w:w="1843" w:type="dxa"/>
            <w:shd w:val="clear" w:color="auto" w:fill="F4B083" w:themeFill="accent2" w:themeFillTint="99"/>
          </w:tcPr>
          <w:p w:rsidR="009D455C" w:rsidRPr="009157D5" w:rsidRDefault="0075099A" w:rsidP="007C4630">
            <w:pPr>
              <w:jc w:val="center"/>
              <w:rPr>
                <w:rFonts w:ascii="Trebuchet MS" w:hAnsi="Trebuchet MS"/>
                <w:b/>
                <w:sz w:val="24"/>
                <w:szCs w:val="24"/>
              </w:rPr>
            </w:pPr>
            <w:r w:rsidRPr="009157D5">
              <w:rPr>
                <w:rFonts w:ascii="Trebuchet MS" w:hAnsi="Trebuchet MS"/>
                <w:b/>
                <w:sz w:val="24"/>
                <w:szCs w:val="24"/>
              </w:rPr>
              <w:t>2</w:t>
            </w:r>
            <w:r w:rsidR="00115422" w:rsidRPr="009157D5">
              <w:rPr>
                <w:rFonts w:ascii="Trebuchet MS" w:hAnsi="Trebuchet MS"/>
                <w:b/>
                <w:sz w:val="24"/>
                <w:szCs w:val="24"/>
              </w:rPr>
              <w:t>0 p</w:t>
            </w:r>
          </w:p>
        </w:tc>
      </w:tr>
      <w:tr w:rsidR="007C4630" w:rsidRPr="009157D5" w:rsidTr="00A86C7B">
        <w:tc>
          <w:tcPr>
            <w:tcW w:w="988" w:type="dxa"/>
            <w:shd w:val="clear" w:color="auto" w:fill="FD2D03"/>
          </w:tcPr>
          <w:p w:rsidR="007C4630" w:rsidRPr="009157D5" w:rsidRDefault="007C4630" w:rsidP="006957DD">
            <w:pPr>
              <w:pStyle w:val="ListParagraph"/>
              <w:numPr>
                <w:ilvl w:val="0"/>
                <w:numId w:val="12"/>
              </w:numPr>
              <w:jc w:val="both"/>
              <w:rPr>
                <w:rFonts w:ascii="Trebuchet MS" w:hAnsi="Trebuchet MS"/>
                <w:sz w:val="24"/>
                <w:szCs w:val="24"/>
              </w:rPr>
            </w:pPr>
          </w:p>
        </w:tc>
        <w:tc>
          <w:tcPr>
            <w:tcW w:w="7087" w:type="dxa"/>
            <w:shd w:val="clear" w:color="auto" w:fill="F4B083" w:themeFill="accent2" w:themeFillTint="99"/>
          </w:tcPr>
          <w:p w:rsidR="007C4630" w:rsidRPr="009157D5" w:rsidRDefault="0075099A" w:rsidP="006957DD">
            <w:pPr>
              <w:pStyle w:val="Default"/>
              <w:numPr>
                <w:ilvl w:val="0"/>
                <w:numId w:val="23"/>
              </w:numPr>
              <w:jc w:val="both"/>
              <w:rPr>
                <w:rFonts w:ascii="Trebuchet MS" w:hAnsi="Trebuchet MS" w:cs="Arial"/>
                <w:color w:val="auto"/>
                <w:lang w:val="it-IT"/>
              </w:rPr>
            </w:pPr>
            <w:r w:rsidRPr="009157D5">
              <w:rPr>
                <w:rFonts w:ascii="Trebuchet MS" w:hAnsi="Trebuchet MS" w:cs="Arial"/>
                <w:b/>
                <w:color w:val="auto"/>
                <w:lang w:val="it-IT"/>
              </w:rPr>
              <w:t>Promovarea de tehnologii</w:t>
            </w:r>
            <w:r w:rsidR="004F2ACF" w:rsidRPr="009157D5">
              <w:rPr>
                <w:rFonts w:ascii="Trebuchet MS" w:hAnsi="Trebuchet MS" w:cs="Arial"/>
                <w:color w:val="auto"/>
                <w:lang w:val="it-IT"/>
              </w:rPr>
              <w:t xml:space="preserve"> noi sau modernizate ș</w:t>
            </w:r>
            <w:r w:rsidRPr="009157D5">
              <w:rPr>
                <w:rFonts w:ascii="Trebuchet MS" w:hAnsi="Trebuchet MS" w:cs="Arial"/>
                <w:color w:val="auto"/>
                <w:lang w:val="it-IT"/>
              </w:rPr>
              <w:t xml:space="preserve">i </w:t>
            </w:r>
            <w:r w:rsidRPr="009157D5">
              <w:rPr>
                <w:rFonts w:ascii="Trebuchet MS" w:hAnsi="Trebuchet MS" w:cs="Arial"/>
                <w:color w:val="auto"/>
                <w:lang w:val="fr-FR"/>
              </w:rPr>
              <w:t>sprijină protecţia mediului</w:t>
            </w:r>
          </w:p>
        </w:tc>
        <w:tc>
          <w:tcPr>
            <w:tcW w:w="1843" w:type="dxa"/>
            <w:shd w:val="clear" w:color="auto" w:fill="F4B083" w:themeFill="accent2" w:themeFillTint="99"/>
          </w:tcPr>
          <w:p w:rsidR="007C4630" w:rsidRPr="009157D5" w:rsidRDefault="0075099A" w:rsidP="007C4630">
            <w:pPr>
              <w:jc w:val="center"/>
              <w:rPr>
                <w:rFonts w:ascii="Trebuchet MS" w:hAnsi="Trebuchet MS"/>
                <w:b/>
                <w:sz w:val="24"/>
                <w:szCs w:val="24"/>
              </w:rPr>
            </w:pPr>
            <w:r w:rsidRPr="009157D5">
              <w:rPr>
                <w:rFonts w:ascii="Trebuchet MS" w:hAnsi="Trebuchet MS"/>
                <w:b/>
                <w:sz w:val="24"/>
                <w:szCs w:val="24"/>
              </w:rPr>
              <w:t>3</w:t>
            </w:r>
            <w:r w:rsidR="007C4630" w:rsidRPr="009157D5">
              <w:rPr>
                <w:rFonts w:ascii="Trebuchet MS" w:hAnsi="Trebuchet MS"/>
                <w:b/>
                <w:sz w:val="24"/>
                <w:szCs w:val="24"/>
              </w:rPr>
              <w:t>0 p</w:t>
            </w:r>
          </w:p>
        </w:tc>
      </w:tr>
      <w:tr w:rsidR="00FA59DC" w:rsidRPr="009157D5" w:rsidTr="00A86C7B">
        <w:tc>
          <w:tcPr>
            <w:tcW w:w="988" w:type="dxa"/>
            <w:shd w:val="clear" w:color="auto" w:fill="FD2D03"/>
          </w:tcPr>
          <w:p w:rsidR="00FA59DC" w:rsidRPr="009157D5" w:rsidRDefault="00FA59DC" w:rsidP="006957DD">
            <w:pPr>
              <w:pStyle w:val="ListParagraph"/>
              <w:numPr>
                <w:ilvl w:val="0"/>
                <w:numId w:val="12"/>
              </w:numPr>
              <w:jc w:val="both"/>
              <w:rPr>
                <w:rFonts w:ascii="Trebuchet MS" w:hAnsi="Trebuchet MS"/>
                <w:sz w:val="24"/>
                <w:szCs w:val="24"/>
              </w:rPr>
            </w:pPr>
          </w:p>
        </w:tc>
        <w:tc>
          <w:tcPr>
            <w:tcW w:w="7087" w:type="dxa"/>
            <w:shd w:val="clear" w:color="auto" w:fill="F4B083" w:themeFill="accent2" w:themeFillTint="99"/>
          </w:tcPr>
          <w:p w:rsidR="00FA59DC" w:rsidRPr="009157D5" w:rsidRDefault="00A303B7" w:rsidP="006957DD">
            <w:pPr>
              <w:pStyle w:val="Default"/>
              <w:numPr>
                <w:ilvl w:val="0"/>
                <w:numId w:val="24"/>
              </w:numPr>
              <w:ind w:left="314" w:hanging="284"/>
              <w:jc w:val="both"/>
              <w:rPr>
                <w:rFonts w:ascii="Trebuchet MS" w:hAnsi="Trebuchet MS" w:cs="Arial"/>
                <w:b/>
                <w:color w:val="auto"/>
                <w:lang w:val="it-IT"/>
              </w:rPr>
            </w:pPr>
            <w:r>
              <w:rPr>
                <w:rFonts w:ascii="Trebuchet MS" w:hAnsi="Trebuchet MS" w:cs="Arial"/>
                <w:b/>
                <w:color w:val="auto"/>
                <w:lang w:val="it-IT"/>
              </w:rPr>
              <w:t>Principiul crearii de noi locuri</w:t>
            </w:r>
            <w:r w:rsidR="0075099A" w:rsidRPr="009157D5">
              <w:rPr>
                <w:rFonts w:ascii="Trebuchet MS" w:hAnsi="Trebuchet MS" w:cs="Arial"/>
                <w:b/>
                <w:color w:val="auto"/>
                <w:lang w:val="it-IT"/>
              </w:rPr>
              <w:t xml:space="preserve"> de muncă </w:t>
            </w:r>
          </w:p>
        </w:tc>
        <w:tc>
          <w:tcPr>
            <w:tcW w:w="1843" w:type="dxa"/>
            <w:shd w:val="clear" w:color="auto" w:fill="F4B083" w:themeFill="accent2" w:themeFillTint="99"/>
          </w:tcPr>
          <w:p w:rsidR="00FA59DC" w:rsidRPr="009157D5" w:rsidRDefault="004F2ACF" w:rsidP="007C4630">
            <w:pPr>
              <w:jc w:val="center"/>
              <w:rPr>
                <w:rFonts w:ascii="Trebuchet MS" w:hAnsi="Trebuchet MS"/>
                <w:b/>
                <w:sz w:val="24"/>
                <w:szCs w:val="24"/>
              </w:rPr>
            </w:pPr>
            <w:r w:rsidRPr="009157D5">
              <w:rPr>
                <w:rFonts w:ascii="Trebuchet MS" w:hAnsi="Trebuchet MS"/>
                <w:b/>
                <w:sz w:val="24"/>
                <w:szCs w:val="24"/>
              </w:rPr>
              <w:t xml:space="preserve">Max. </w:t>
            </w:r>
            <w:r w:rsidR="0075099A" w:rsidRPr="009157D5">
              <w:rPr>
                <w:rFonts w:ascii="Trebuchet MS" w:hAnsi="Trebuchet MS"/>
                <w:b/>
                <w:sz w:val="24"/>
                <w:szCs w:val="24"/>
              </w:rPr>
              <w:t>4</w:t>
            </w:r>
            <w:r w:rsidR="00073ADC" w:rsidRPr="009157D5">
              <w:rPr>
                <w:rFonts w:ascii="Trebuchet MS" w:hAnsi="Trebuchet MS"/>
                <w:b/>
                <w:sz w:val="24"/>
                <w:szCs w:val="24"/>
              </w:rPr>
              <w:t>0</w:t>
            </w:r>
            <w:r w:rsidR="00FA59DC" w:rsidRPr="009157D5">
              <w:rPr>
                <w:rFonts w:ascii="Trebuchet MS" w:hAnsi="Trebuchet MS"/>
                <w:b/>
                <w:sz w:val="24"/>
                <w:szCs w:val="24"/>
              </w:rPr>
              <w:t xml:space="preserve"> p</w:t>
            </w:r>
          </w:p>
        </w:tc>
      </w:tr>
      <w:tr w:rsidR="00AF2B3F" w:rsidRPr="009157D5" w:rsidTr="00A86C7B">
        <w:tc>
          <w:tcPr>
            <w:tcW w:w="988" w:type="dxa"/>
            <w:shd w:val="clear" w:color="auto" w:fill="FD2D03"/>
          </w:tcPr>
          <w:p w:rsidR="00AF2B3F" w:rsidRPr="009157D5" w:rsidRDefault="00AF2B3F" w:rsidP="00AF2B3F">
            <w:pPr>
              <w:pStyle w:val="ListParagraph"/>
              <w:jc w:val="both"/>
              <w:rPr>
                <w:rFonts w:ascii="Trebuchet MS" w:hAnsi="Trebuchet MS"/>
                <w:sz w:val="24"/>
                <w:szCs w:val="24"/>
              </w:rPr>
            </w:pPr>
          </w:p>
        </w:tc>
        <w:tc>
          <w:tcPr>
            <w:tcW w:w="7087" w:type="dxa"/>
            <w:shd w:val="clear" w:color="auto" w:fill="F4B083" w:themeFill="accent2" w:themeFillTint="99"/>
          </w:tcPr>
          <w:p w:rsidR="00AF2B3F" w:rsidRPr="009157D5" w:rsidRDefault="00AF2B3F" w:rsidP="00A303B7">
            <w:pPr>
              <w:pStyle w:val="Default"/>
              <w:jc w:val="both"/>
              <w:rPr>
                <w:rFonts w:ascii="Trebuchet MS" w:hAnsi="Trebuchet MS" w:cs="Arial"/>
                <w:color w:val="auto"/>
                <w:lang w:val="it-IT"/>
              </w:rPr>
            </w:pPr>
            <w:r w:rsidRPr="009157D5">
              <w:rPr>
                <w:rFonts w:ascii="Trebuchet MS" w:hAnsi="Trebuchet MS" w:cs="Arial"/>
                <w:color w:val="auto"/>
                <w:lang w:val="it-IT"/>
              </w:rPr>
              <w:t>3.1</w:t>
            </w:r>
            <w:r w:rsidR="00AE6B4D" w:rsidRPr="009157D5">
              <w:rPr>
                <w:rFonts w:ascii="Trebuchet MS" w:hAnsi="Trebuchet MS" w:cs="Arial"/>
                <w:color w:val="auto"/>
                <w:lang w:val="it-IT"/>
              </w:rPr>
              <w:t xml:space="preserve">. </w:t>
            </w:r>
            <w:r w:rsidRPr="009157D5">
              <w:rPr>
                <w:rFonts w:ascii="Trebuchet MS" w:hAnsi="Trebuchet MS"/>
                <w:color w:val="auto"/>
              </w:rPr>
              <w:t xml:space="preserve">Întreprindere ce crează </w:t>
            </w:r>
            <w:r w:rsidR="00A303B7">
              <w:rPr>
                <w:rFonts w:ascii="Trebuchet MS" w:hAnsi="Trebuchet MS"/>
                <w:color w:val="auto"/>
              </w:rPr>
              <w:t>mai mult de 2</w:t>
            </w:r>
            <w:r w:rsidRPr="009157D5">
              <w:rPr>
                <w:rFonts w:ascii="Trebuchet MS" w:hAnsi="Trebuchet MS"/>
                <w:color w:val="auto"/>
              </w:rPr>
              <w:t xml:space="preserve"> locuri noi de muncă și le menține minim 2 ani din perioada de monitorizare;</w:t>
            </w:r>
            <w:r w:rsidRPr="009157D5">
              <w:rPr>
                <w:color w:val="auto"/>
                <w:sz w:val="23"/>
                <w:szCs w:val="23"/>
              </w:rPr>
              <w:t xml:space="preserve"> </w:t>
            </w:r>
          </w:p>
        </w:tc>
        <w:tc>
          <w:tcPr>
            <w:tcW w:w="1843" w:type="dxa"/>
            <w:shd w:val="clear" w:color="auto" w:fill="F4B083" w:themeFill="accent2" w:themeFillTint="99"/>
          </w:tcPr>
          <w:p w:rsidR="00AF2B3F" w:rsidRPr="009157D5" w:rsidRDefault="00AE6B4D" w:rsidP="007C4630">
            <w:pPr>
              <w:jc w:val="center"/>
              <w:rPr>
                <w:rFonts w:ascii="Trebuchet MS" w:hAnsi="Trebuchet MS"/>
                <w:sz w:val="24"/>
                <w:szCs w:val="24"/>
              </w:rPr>
            </w:pPr>
            <w:r w:rsidRPr="009157D5">
              <w:rPr>
                <w:rFonts w:ascii="Trebuchet MS" w:hAnsi="Trebuchet MS"/>
                <w:sz w:val="24"/>
                <w:szCs w:val="24"/>
              </w:rPr>
              <w:t>40 p</w:t>
            </w:r>
          </w:p>
        </w:tc>
      </w:tr>
      <w:tr w:rsidR="00AE6B4D" w:rsidRPr="009157D5" w:rsidTr="00A86C7B">
        <w:tc>
          <w:tcPr>
            <w:tcW w:w="988" w:type="dxa"/>
            <w:shd w:val="clear" w:color="auto" w:fill="FD2D03"/>
          </w:tcPr>
          <w:p w:rsidR="00AE6B4D" w:rsidRPr="009157D5" w:rsidRDefault="00AE6B4D" w:rsidP="00AF2B3F">
            <w:pPr>
              <w:pStyle w:val="ListParagraph"/>
              <w:jc w:val="both"/>
              <w:rPr>
                <w:rFonts w:ascii="Trebuchet MS" w:hAnsi="Trebuchet MS"/>
                <w:sz w:val="24"/>
                <w:szCs w:val="24"/>
              </w:rPr>
            </w:pPr>
          </w:p>
        </w:tc>
        <w:tc>
          <w:tcPr>
            <w:tcW w:w="7087" w:type="dxa"/>
            <w:shd w:val="clear" w:color="auto" w:fill="F4B083" w:themeFill="accent2" w:themeFillTint="99"/>
          </w:tcPr>
          <w:p w:rsidR="00AE6B4D" w:rsidRPr="009157D5" w:rsidRDefault="00AE6B4D" w:rsidP="00A303B7">
            <w:pPr>
              <w:pStyle w:val="Default"/>
              <w:jc w:val="both"/>
              <w:rPr>
                <w:rFonts w:ascii="Trebuchet MS" w:hAnsi="Trebuchet MS"/>
                <w:color w:val="auto"/>
              </w:rPr>
            </w:pPr>
            <w:r w:rsidRPr="009157D5">
              <w:rPr>
                <w:rFonts w:ascii="Trebuchet MS" w:hAnsi="Trebuchet MS" w:cs="Arial"/>
                <w:color w:val="auto"/>
                <w:lang w:val="it-IT"/>
              </w:rPr>
              <w:t xml:space="preserve">3.2. </w:t>
            </w:r>
            <w:r w:rsidRPr="009157D5">
              <w:rPr>
                <w:rFonts w:ascii="Trebuchet MS" w:hAnsi="Trebuchet MS"/>
                <w:color w:val="auto"/>
              </w:rPr>
              <w:t xml:space="preserve">Întreprindere ce crează </w:t>
            </w:r>
            <w:r w:rsidR="00A303B7">
              <w:rPr>
                <w:rFonts w:ascii="Trebuchet MS" w:hAnsi="Trebuchet MS"/>
                <w:color w:val="auto"/>
              </w:rPr>
              <w:t>2</w:t>
            </w:r>
            <w:r w:rsidRPr="009157D5">
              <w:rPr>
                <w:rFonts w:ascii="Trebuchet MS" w:hAnsi="Trebuchet MS"/>
                <w:color w:val="auto"/>
              </w:rPr>
              <w:t xml:space="preserve"> loc</w:t>
            </w:r>
            <w:r w:rsidR="008555D0">
              <w:rPr>
                <w:rFonts w:ascii="Trebuchet MS" w:hAnsi="Trebuchet MS"/>
                <w:color w:val="auto"/>
              </w:rPr>
              <w:t>uri</w:t>
            </w:r>
            <w:r w:rsidRPr="009157D5">
              <w:rPr>
                <w:rFonts w:ascii="Trebuchet MS" w:hAnsi="Trebuchet MS"/>
                <w:color w:val="auto"/>
              </w:rPr>
              <w:t xml:space="preserve"> nou de muncă și îl menține minim 2 ani din perioada de monitorizare; </w:t>
            </w:r>
          </w:p>
        </w:tc>
        <w:tc>
          <w:tcPr>
            <w:tcW w:w="1843" w:type="dxa"/>
            <w:shd w:val="clear" w:color="auto" w:fill="F4B083" w:themeFill="accent2" w:themeFillTint="99"/>
          </w:tcPr>
          <w:p w:rsidR="00AE6B4D" w:rsidRPr="009157D5" w:rsidRDefault="00AE6B4D" w:rsidP="007C4630">
            <w:pPr>
              <w:jc w:val="center"/>
              <w:rPr>
                <w:rFonts w:ascii="Trebuchet MS" w:hAnsi="Trebuchet MS"/>
                <w:sz w:val="24"/>
                <w:szCs w:val="24"/>
              </w:rPr>
            </w:pPr>
            <w:r w:rsidRPr="009157D5">
              <w:rPr>
                <w:rFonts w:ascii="Trebuchet MS" w:hAnsi="Trebuchet MS"/>
                <w:sz w:val="24"/>
                <w:szCs w:val="24"/>
              </w:rPr>
              <w:t>20 p</w:t>
            </w:r>
          </w:p>
        </w:tc>
      </w:tr>
      <w:tr w:rsidR="00AE6B4D" w:rsidRPr="009157D5" w:rsidTr="00A86C7B">
        <w:tc>
          <w:tcPr>
            <w:tcW w:w="988" w:type="dxa"/>
            <w:shd w:val="clear" w:color="auto" w:fill="FD2D03"/>
          </w:tcPr>
          <w:p w:rsidR="00AE6B4D" w:rsidRPr="009157D5" w:rsidRDefault="00AE6B4D" w:rsidP="00AF2B3F">
            <w:pPr>
              <w:pStyle w:val="ListParagraph"/>
              <w:jc w:val="both"/>
              <w:rPr>
                <w:rFonts w:ascii="Trebuchet MS" w:hAnsi="Trebuchet MS"/>
                <w:sz w:val="24"/>
                <w:szCs w:val="24"/>
              </w:rPr>
            </w:pPr>
          </w:p>
        </w:tc>
        <w:tc>
          <w:tcPr>
            <w:tcW w:w="7087" w:type="dxa"/>
            <w:shd w:val="clear" w:color="auto" w:fill="F4B083" w:themeFill="accent2" w:themeFillTint="99"/>
          </w:tcPr>
          <w:p w:rsidR="00AE6B4D" w:rsidRPr="009157D5" w:rsidRDefault="00AE6B4D" w:rsidP="00AF2B3F">
            <w:pPr>
              <w:pStyle w:val="Default"/>
              <w:jc w:val="both"/>
              <w:rPr>
                <w:rFonts w:ascii="Trebuchet MS" w:hAnsi="Trebuchet MS"/>
                <w:color w:val="auto"/>
                <w:sz w:val="22"/>
                <w:szCs w:val="22"/>
              </w:rPr>
            </w:pPr>
            <w:r w:rsidRPr="009157D5">
              <w:rPr>
                <w:rFonts w:ascii="Trebuchet MS" w:hAnsi="Trebuchet MS"/>
                <w:color w:val="auto"/>
                <w:sz w:val="22"/>
                <w:szCs w:val="22"/>
              </w:rPr>
              <w:t xml:space="preserve">*Punctarea acestui criteriu se va face pe baza analizei datelor din Studiul de Fezabilitate şi pe baza formulelor de calcul prezentate. Se vor lua în considerare doar locurile de muncă nou create, cu norma întreaga pentru personalul muncitor. Se vor puncta doar locurile de muncă aferente investițiilor suportate din cheltuieli eligibile. </w:t>
            </w:r>
          </w:p>
        </w:tc>
        <w:tc>
          <w:tcPr>
            <w:tcW w:w="1843" w:type="dxa"/>
            <w:shd w:val="clear" w:color="auto" w:fill="F4B083" w:themeFill="accent2" w:themeFillTint="99"/>
          </w:tcPr>
          <w:p w:rsidR="00AE6B4D" w:rsidRPr="009157D5" w:rsidRDefault="00AE6B4D" w:rsidP="007C4630">
            <w:pPr>
              <w:jc w:val="center"/>
              <w:rPr>
                <w:rFonts w:ascii="Trebuchet MS" w:hAnsi="Trebuchet MS"/>
                <w:sz w:val="24"/>
                <w:szCs w:val="24"/>
              </w:rPr>
            </w:pPr>
          </w:p>
        </w:tc>
      </w:tr>
      <w:tr w:rsidR="0075099A" w:rsidRPr="009157D5" w:rsidTr="00A86C7B">
        <w:tc>
          <w:tcPr>
            <w:tcW w:w="988" w:type="dxa"/>
            <w:shd w:val="clear" w:color="auto" w:fill="FD2D03"/>
          </w:tcPr>
          <w:p w:rsidR="0075099A" w:rsidRPr="009157D5" w:rsidRDefault="0075099A" w:rsidP="006957DD">
            <w:pPr>
              <w:pStyle w:val="ListParagraph"/>
              <w:numPr>
                <w:ilvl w:val="0"/>
                <w:numId w:val="12"/>
              </w:numPr>
              <w:jc w:val="both"/>
              <w:rPr>
                <w:rFonts w:ascii="Trebuchet MS" w:hAnsi="Trebuchet MS"/>
                <w:sz w:val="24"/>
                <w:szCs w:val="24"/>
              </w:rPr>
            </w:pPr>
          </w:p>
        </w:tc>
        <w:tc>
          <w:tcPr>
            <w:tcW w:w="7087" w:type="dxa"/>
            <w:shd w:val="clear" w:color="auto" w:fill="F4B083" w:themeFill="accent2" w:themeFillTint="99"/>
          </w:tcPr>
          <w:p w:rsidR="0075099A" w:rsidRPr="009157D5" w:rsidRDefault="0075099A" w:rsidP="006957DD">
            <w:pPr>
              <w:pStyle w:val="Default"/>
              <w:numPr>
                <w:ilvl w:val="0"/>
                <w:numId w:val="24"/>
              </w:numPr>
              <w:ind w:left="314" w:hanging="284"/>
              <w:jc w:val="both"/>
              <w:rPr>
                <w:rFonts w:ascii="Trebuchet MS" w:hAnsi="Trebuchet MS" w:cs="Arial"/>
                <w:b/>
                <w:color w:val="auto"/>
                <w:lang w:val="fr-FR"/>
              </w:rPr>
            </w:pPr>
            <w:r w:rsidRPr="009157D5">
              <w:rPr>
                <w:rFonts w:ascii="Trebuchet MS" w:hAnsi="Trebuchet MS" w:cs="Arial"/>
                <w:b/>
                <w:color w:val="auto"/>
                <w:lang w:val="it-IT"/>
              </w:rPr>
              <w:t>Proiectul contribuie la consolidarea cunoştinţelor locale şi a capitalului social, integrează activităţi educative</w:t>
            </w:r>
          </w:p>
        </w:tc>
        <w:tc>
          <w:tcPr>
            <w:tcW w:w="1843" w:type="dxa"/>
            <w:shd w:val="clear" w:color="auto" w:fill="F4B083" w:themeFill="accent2" w:themeFillTint="99"/>
          </w:tcPr>
          <w:p w:rsidR="0075099A" w:rsidRPr="009157D5" w:rsidRDefault="0075099A" w:rsidP="007C4630">
            <w:pPr>
              <w:jc w:val="center"/>
              <w:rPr>
                <w:rFonts w:ascii="Trebuchet MS" w:hAnsi="Trebuchet MS"/>
                <w:b/>
                <w:sz w:val="24"/>
                <w:szCs w:val="24"/>
              </w:rPr>
            </w:pPr>
            <w:r w:rsidRPr="009157D5">
              <w:rPr>
                <w:rFonts w:ascii="Trebuchet MS" w:hAnsi="Trebuchet MS"/>
                <w:b/>
                <w:sz w:val="24"/>
                <w:szCs w:val="24"/>
              </w:rPr>
              <w:t>10 p</w:t>
            </w:r>
          </w:p>
        </w:tc>
      </w:tr>
      <w:tr w:rsidR="00CA3DA0" w:rsidRPr="009157D5" w:rsidTr="00A86C7B">
        <w:tc>
          <w:tcPr>
            <w:tcW w:w="8075" w:type="dxa"/>
            <w:gridSpan w:val="2"/>
            <w:shd w:val="clear" w:color="auto" w:fill="FD2D03"/>
          </w:tcPr>
          <w:p w:rsidR="00CA3DA0" w:rsidRPr="009157D5" w:rsidRDefault="00CA3DA0" w:rsidP="00CA3DA0">
            <w:pPr>
              <w:jc w:val="center"/>
              <w:rPr>
                <w:rFonts w:ascii="Trebuchet MS" w:hAnsi="Trebuchet MS"/>
                <w:b/>
                <w:sz w:val="24"/>
                <w:szCs w:val="24"/>
              </w:rPr>
            </w:pPr>
          </w:p>
          <w:p w:rsidR="00CA3DA0" w:rsidRPr="009157D5" w:rsidRDefault="00CA3DA0" w:rsidP="00CA3DA0">
            <w:pPr>
              <w:jc w:val="center"/>
              <w:rPr>
                <w:rFonts w:ascii="Trebuchet MS" w:hAnsi="Trebuchet MS"/>
                <w:b/>
                <w:sz w:val="24"/>
                <w:szCs w:val="24"/>
              </w:rPr>
            </w:pPr>
            <w:r w:rsidRPr="009157D5">
              <w:rPr>
                <w:rFonts w:ascii="Trebuchet MS" w:hAnsi="Trebuchet MS"/>
                <w:b/>
                <w:sz w:val="24"/>
                <w:szCs w:val="24"/>
              </w:rPr>
              <w:t>TOTAL</w:t>
            </w:r>
          </w:p>
        </w:tc>
        <w:tc>
          <w:tcPr>
            <w:tcW w:w="1843" w:type="dxa"/>
            <w:shd w:val="clear" w:color="auto" w:fill="FD2D03"/>
          </w:tcPr>
          <w:p w:rsidR="00CA3DA0" w:rsidRPr="009157D5" w:rsidRDefault="00CA3DA0" w:rsidP="007C4630">
            <w:pPr>
              <w:jc w:val="center"/>
              <w:rPr>
                <w:rFonts w:ascii="Trebuchet MS" w:hAnsi="Trebuchet MS"/>
                <w:b/>
                <w:sz w:val="24"/>
                <w:szCs w:val="24"/>
              </w:rPr>
            </w:pPr>
          </w:p>
          <w:p w:rsidR="00CA3DA0" w:rsidRPr="009157D5" w:rsidRDefault="00CA3DA0" w:rsidP="007C4630">
            <w:pPr>
              <w:jc w:val="center"/>
              <w:rPr>
                <w:rFonts w:ascii="Trebuchet MS" w:hAnsi="Trebuchet MS"/>
                <w:b/>
                <w:sz w:val="24"/>
                <w:szCs w:val="24"/>
              </w:rPr>
            </w:pPr>
            <w:r w:rsidRPr="009157D5">
              <w:rPr>
                <w:rFonts w:ascii="Trebuchet MS" w:hAnsi="Trebuchet MS"/>
                <w:b/>
                <w:sz w:val="24"/>
                <w:szCs w:val="24"/>
              </w:rPr>
              <w:t>100 puncte</w:t>
            </w:r>
          </w:p>
          <w:p w:rsidR="00CA3DA0" w:rsidRPr="009157D5" w:rsidRDefault="00CA3DA0" w:rsidP="007C4630">
            <w:pPr>
              <w:jc w:val="center"/>
              <w:rPr>
                <w:rFonts w:ascii="Trebuchet MS" w:hAnsi="Trebuchet MS"/>
                <w:b/>
                <w:sz w:val="24"/>
                <w:szCs w:val="24"/>
              </w:rPr>
            </w:pPr>
          </w:p>
        </w:tc>
      </w:tr>
    </w:tbl>
    <w:p w:rsidR="000B3CCB" w:rsidRPr="009157D5" w:rsidRDefault="000B3CCB" w:rsidP="006024B3">
      <w:pPr>
        <w:spacing w:after="0" w:line="360" w:lineRule="auto"/>
        <w:jc w:val="both"/>
        <w:rPr>
          <w:rFonts w:ascii="Trebuchet MS" w:hAnsi="Trebuchet MS"/>
          <w:sz w:val="24"/>
          <w:szCs w:val="24"/>
        </w:rPr>
      </w:pPr>
    </w:p>
    <w:p w:rsidR="00DE10D6" w:rsidRPr="009157D5" w:rsidRDefault="00942B00" w:rsidP="00942B00">
      <w:pPr>
        <w:spacing w:after="0" w:line="360" w:lineRule="auto"/>
        <w:jc w:val="both"/>
        <w:rPr>
          <w:rFonts w:ascii="Trebuchet MS" w:hAnsi="Trebuchet MS"/>
          <w:b/>
          <w:sz w:val="24"/>
          <w:szCs w:val="24"/>
        </w:rPr>
      </w:pPr>
      <w:r w:rsidRPr="009157D5">
        <w:rPr>
          <w:rFonts w:ascii="Trebuchet MS" w:hAnsi="Trebuchet MS"/>
          <w:b/>
          <w:sz w:val="24"/>
          <w:szCs w:val="24"/>
        </w:rPr>
        <w:t>Toate activitățile pe care solicitantul se angajează să le efectue</w:t>
      </w:r>
      <w:r w:rsidR="00464EA9" w:rsidRPr="009157D5">
        <w:rPr>
          <w:rFonts w:ascii="Trebuchet MS" w:hAnsi="Trebuchet MS"/>
          <w:b/>
          <w:sz w:val="24"/>
          <w:szCs w:val="24"/>
        </w:rPr>
        <w:t>z</w:t>
      </w:r>
      <w:r w:rsidRPr="009157D5">
        <w:rPr>
          <w:rFonts w:ascii="Trebuchet MS" w:hAnsi="Trebuchet MS"/>
          <w:b/>
          <w:sz w:val="24"/>
          <w:szCs w:val="24"/>
        </w:rPr>
        <w:t>e prin Studiul de Fezabilitate și pentru care a primit punctaj de selec</w:t>
      </w:r>
      <w:r w:rsidR="00464EA9" w:rsidRPr="009157D5">
        <w:rPr>
          <w:rFonts w:ascii="Trebuchet MS" w:hAnsi="Trebuchet MS"/>
          <w:b/>
          <w:sz w:val="24"/>
          <w:szCs w:val="24"/>
        </w:rPr>
        <w:t>ț</w:t>
      </w:r>
      <w:r w:rsidRPr="009157D5">
        <w:rPr>
          <w:rFonts w:ascii="Trebuchet MS" w:hAnsi="Trebuchet MS"/>
          <w:b/>
          <w:sz w:val="24"/>
          <w:szCs w:val="24"/>
        </w:rPr>
        <w:t>ie, nu vor fi modi</w:t>
      </w:r>
      <w:r w:rsidR="00464EA9" w:rsidRPr="009157D5">
        <w:rPr>
          <w:rFonts w:ascii="Trebuchet MS" w:hAnsi="Trebuchet MS"/>
          <w:b/>
          <w:sz w:val="24"/>
          <w:szCs w:val="24"/>
        </w:rPr>
        <w:t>ficate pe toată perioada de vala</w:t>
      </w:r>
      <w:r w:rsidRPr="009157D5">
        <w:rPr>
          <w:rFonts w:ascii="Trebuchet MS" w:hAnsi="Trebuchet MS"/>
          <w:b/>
          <w:sz w:val="24"/>
          <w:szCs w:val="24"/>
        </w:rPr>
        <w:t xml:space="preserve">bilitate a contractului de finanțare, aceasta fiind o condiție obligatorie pentru menținerea sprijinului. </w:t>
      </w:r>
    </w:p>
    <w:p w:rsidR="00EE3BF2" w:rsidRPr="009157D5" w:rsidRDefault="00EE3BF2" w:rsidP="00942B00">
      <w:pPr>
        <w:spacing w:after="0" w:line="360" w:lineRule="auto"/>
        <w:jc w:val="both"/>
        <w:rPr>
          <w:rFonts w:ascii="Trebuchet MS" w:hAnsi="Trebuchet MS"/>
          <w:b/>
          <w:sz w:val="24"/>
          <w:szCs w:val="24"/>
        </w:rPr>
      </w:pPr>
    </w:p>
    <w:p w:rsidR="00304E5B" w:rsidRPr="009157D5" w:rsidRDefault="00304E5B" w:rsidP="00900089">
      <w:pPr>
        <w:spacing w:after="0" w:line="360" w:lineRule="auto"/>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672576" behindDoc="0" locked="0" layoutInCell="1" allowOverlap="1">
                <wp:simplePos x="0" y="0"/>
                <wp:positionH relativeFrom="column">
                  <wp:posOffset>-69215</wp:posOffset>
                </wp:positionH>
                <wp:positionV relativeFrom="paragraph">
                  <wp:posOffset>174625</wp:posOffset>
                </wp:positionV>
                <wp:extent cx="601980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019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776281"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45pt,13.75pt" to="468.5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" strokecolor="#4472c4 [3204]" strokeweight=".5pt">
                <v:stroke joinstyle="miter"/>
              </v:line>
            </w:pict>
          </mc:Fallback>
        </mc:AlternateContent>
      </w:r>
      <w:r w:rsidR="00A86C7B" w:rsidRPr="009157D5">
        <w:rPr>
          <w:rFonts w:ascii="Trebuchet MS" w:hAnsi="Trebuchet MS"/>
          <w:b/>
          <w:sz w:val="24"/>
          <w:szCs w:val="24"/>
        </w:rPr>
        <w:t>CAPITOLUL</w:t>
      </w:r>
      <w:r w:rsidRPr="009157D5">
        <w:rPr>
          <w:rFonts w:ascii="Trebuchet MS" w:hAnsi="Trebuchet MS"/>
          <w:b/>
          <w:sz w:val="24"/>
          <w:szCs w:val="24"/>
        </w:rPr>
        <w:t xml:space="preserve"> 8</w:t>
      </w:r>
    </w:p>
    <w:p w:rsidR="00304E5B" w:rsidRPr="009157D5" w:rsidRDefault="00304E5B" w:rsidP="00900089">
      <w:pPr>
        <w:spacing w:after="0" w:line="360" w:lineRule="auto"/>
        <w:jc w:val="both"/>
        <w:rPr>
          <w:rFonts w:ascii="Trebuchet MS" w:hAnsi="Trebuchet MS"/>
          <w:b/>
          <w:sz w:val="24"/>
          <w:szCs w:val="24"/>
        </w:rPr>
      </w:pPr>
      <w:r w:rsidRPr="009157D5">
        <w:rPr>
          <w:rFonts w:ascii="Trebuchet MS" w:hAnsi="Trebuchet MS"/>
          <w:b/>
          <w:sz w:val="24"/>
          <w:szCs w:val="24"/>
        </w:rPr>
        <w:t>VALOAREA SPRIJINULUI NERAMBURSABIL</w:t>
      </w:r>
    </w:p>
    <w:p w:rsidR="00304E5B" w:rsidRPr="009157D5" w:rsidRDefault="00304E5B" w:rsidP="00900089">
      <w:pPr>
        <w:spacing w:after="0" w:line="360" w:lineRule="auto"/>
        <w:jc w:val="both"/>
        <w:rPr>
          <w:rFonts w:ascii="Trebuchet MS" w:hAnsi="Trebuchet MS"/>
          <w:sz w:val="24"/>
          <w:szCs w:val="24"/>
        </w:rPr>
      </w:pPr>
    </w:p>
    <w:p w:rsidR="0075099A" w:rsidRPr="009157D5" w:rsidRDefault="0075099A" w:rsidP="0075099A">
      <w:pPr>
        <w:autoSpaceDE w:val="0"/>
        <w:autoSpaceDN w:val="0"/>
        <w:adjustRightInd w:val="0"/>
        <w:spacing w:after="0" w:line="360" w:lineRule="auto"/>
        <w:jc w:val="both"/>
        <w:rPr>
          <w:rFonts w:ascii="Trebuchet MS" w:eastAsia="Times New Roman" w:hAnsi="Trebuchet MS"/>
          <w:sz w:val="24"/>
          <w:szCs w:val="24"/>
          <w:lang w:val="it-CH"/>
        </w:rPr>
      </w:pPr>
      <w:r w:rsidRPr="009157D5">
        <w:rPr>
          <w:rFonts w:ascii="Trebuchet MS" w:hAnsi="Trebuchet MS"/>
          <w:sz w:val="24"/>
          <w:szCs w:val="24"/>
          <w:lang w:val="fr-FR"/>
        </w:rPr>
        <w:t xml:space="preserve">Valoarea eligibilă aferentă unui proiect va fi de </w:t>
      </w:r>
      <w:r w:rsidRPr="009157D5">
        <w:rPr>
          <w:rFonts w:ascii="Trebuchet MS" w:hAnsi="Trebuchet MS"/>
          <w:b/>
          <w:sz w:val="24"/>
          <w:szCs w:val="24"/>
          <w:lang w:val="fr-FR"/>
        </w:rPr>
        <w:t xml:space="preserve">maximum </w:t>
      </w:r>
      <w:r w:rsidR="007A24E6">
        <w:rPr>
          <w:rFonts w:ascii="Trebuchet MS" w:hAnsi="Trebuchet MS"/>
          <w:b/>
          <w:sz w:val="24"/>
          <w:szCs w:val="24"/>
          <w:lang w:val="fr-FR"/>
        </w:rPr>
        <w:t>1</w:t>
      </w:r>
      <w:r w:rsidRPr="009157D5">
        <w:rPr>
          <w:rFonts w:ascii="Trebuchet MS" w:hAnsi="Trebuchet MS"/>
          <w:b/>
          <w:sz w:val="24"/>
          <w:szCs w:val="24"/>
          <w:lang w:val="fr-FR"/>
        </w:rPr>
        <w:t>00.000 de euro</w:t>
      </w:r>
      <w:r w:rsidRPr="009157D5">
        <w:rPr>
          <w:rFonts w:ascii="Trebuchet MS" w:hAnsi="Trebuchet MS"/>
          <w:sz w:val="24"/>
          <w:szCs w:val="24"/>
          <w:lang w:val="fr-FR"/>
        </w:rPr>
        <w:t xml:space="preserve">. Se vor aplica regulile </w:t>
      </w:r>
      <w:proofErr w:type="gramStart"/>
      <w:r w:rsidRPr="009157D5">
        <w:rPr>
          <w:rFonts w:ascii="Trebuchet MS" w:hAnsi="Trebuchet MS"/>
          <w:sz w:val="24"/>
          <w:szCs w:val="24"/>
          <w:lang w:val="fr-FR"/>
        </w:rPr>
        <w:t>de ajutor</w:t>
      </w:r>
      <w:proofErr w:type="gramEnd"/>
      <w:r w:rsidRPr="009157D5">
        <w:rPr>
          <w:rFonts w:ascii="Trebuchet MS" w:hAnsi="Trebuchet MS"/>
          <w:sz w:val="24"/>
          <w:szCs w:val="24"/>
          <w:lang w:val="fr-FR"/>
        </w:rPr>
        <w:t xml:space="preserve"> de minimis în vigoare, conform prevederilor Regulamentului UE nr. 1407/2013. </w:t>
      </w:r>
      <w:r w:rsidRPr="009157D5">
        <w:rPr>
          <w:rFonts w:ascii="Trebuchet MS" w:eastAsia="Times New Roman" w:hAnsi="Trebuchet MS"/>
          <w:sz w:val="24"/>
          <w:szCs w:val="24"/>
          <w:lang w:val="it-CH"/>
        </w:rPr>
        <w:t xml:space="preserve">Rata sprijinului public nerambursabil va fi de </w:t>
      </w:r>
      <w:r w:rsidRPr="009157D5">
        <w:rPr>
          <w:rFonts w:ascii="Trebuchet MS" w:eastAsia="Times New Roman" w:hAnsi="Trebuchet MS"/>
          <w:b/>
          <w:bCs/>
          <w:sz w:val="24"/>
          <w:szCs w:val="24"/>
          <w:lang w:val="it-CH"/>
        </w:rPr>
        <w:t xml:space="preserve">50% din totalul cheltuielilor eligibile </w:t>
      </w:r>
      <w:r w:rsidRPr="009157D5">
        <w:rPr>
          <w:rFonts w:ascii="Trebuchet MS" w:eastAsia="Times New Roman" w:hAnsi="Trebuchet MS"/>
          <w:sz w:val="24"/>
          <w:szCs w:val="24"/>
          <w:lang w:val="it-CH"/>
        </w:rPr>
        <w:t xml:space="preserve">pentru IMM-uri și grupuri de producători/cooperative și </w:t>
      </w:r>
      <w:r w:rsidRPr="009157D5">
        <w:rPr>
          <w:rFonts w:ascii="Trebuchet MS" w:eastAsia="Times New Roman" w:hAnsi="Trebuchet MS"/>
          <w:b/>
          <w:bCs/>
          <w:sz w:val="24"/>
          <w:szCs w:val="24"/>
          <w:lang w:val="it-CH"/>
        </w:rPr>
        <w:t>40%</w:t>
      </w:r>
      <w:r w:rsidRPr="009157D5">
        <w:rPr>
          <w:rFonts w:ascii="Trebuchet MS" w:eastAsia="Times New Roman" w:hAnsi="Trebuchet MS"/>
          <w:sz w:val="24"/>
          <w:szCs w:val="24"/>
          <w:lang w:val="it-CH"/>
        </w:rPr>
        <w:t xml:space="preserve"> pentru alte întreprinderi. Intensitatea sprijinului nerambursabil se va putea majora, suplimentar, cu 20 </w:t>
      </w:r>
      <w:r w:rsidRPr="009157D5">
        <w:rPr>
          <w:rFonts w:ascii="Trebuchet MS" w:eastAsia="Times New Roman" w:hAnsi="Trebuchet MS"/>
          <w:sz w:val="24"/>
          <w:szCs w:val="24"/>
          <w:lang w:val="it-CH"/>
        </w:rPr>
        <w:lastRenderedPageBreak/>
        <w:t>de puncte procentuale, în urmatorul caz: operaţiuni sprijinite în cadrul PEI</w:t>
      </w:r>
      <w:r w:rsidR="00BA2882" w:rsidRPr="009157D5">
        <w:rPr>
          <w:rFonts w:ascii="Trebuchet MS" w:eastAsia="Times New Roman" w:hAnsi="Trebuchet MS"/>
          <w:sz w:val="24"/>
          <w:szCs w:val="24"/>
          <w:lang w:val="it-CH"/>
        </w:rPr>
        <w:t xml:space="preserve"> (Parteneriatul European pentru Inovare)</w:t>
      </w:r>
      <w:r w:rsidRPr="009157D5">
        <w:rPr>
          <w:rFonts w:ascii="Trebuchet MS" w:eastAsia="Times New Roman" w:hAnsi="Trebuchet MS"/>
          <w:sz w:val="24"/>
          <w:szCs w:val="24"/>
          <w:lang w:val="it-CH"/>
        </w:rPr>
        <w:t xml:space="preserve">. </w:t>
      </w:r>
    </w:p>
    <w:p w:rsidR="00843DEA" w:rsidRPr="009157D5" w:rsidRDefault="00843DEA" w:rsidP="00843DEA">
      <w:pPr>
        <w:spacing w:line="360" w:lineRule="auto"/>
        <w:jc w:val="both"/>
        <w:rPr>
          <w:rFonts w:ascii="Trebuchet MS" w:hAnsi="Trebuchet MS"/>
          <w:b/>
          <w:sz w:val="24"/>
          <w:szCs w:val="24"/>
        </w:rPr>
      </w:pPr>
      <w:r w:rsidRPr="009157D5">
        <w:rPr>
          <w:rFonts w:ascii="Trebuchet MS" w:hAnsi="Trebuchet MS"/>
          <w:sz w:val="24"/>
          <w:szCs w:val="24"/>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007A24E6">
        <w:rPr>
          <w:rFonts w:ascii="Trebuchet MS" w:hAnsi="Trebuchet MS"/>
          <w:b/>
          <w:sz w:val="24"/>
          <w:szCs w:val="24"/>
        </w:rPr>
        <w:t>1</w:t>
      </w:r>
      <w:r w:rsidRPr="009157D5">
        <w:rPr>
          <w:rFonts w:ascii="Trebuchet MS" w:hAnsi="Trebuchet MS"/>
          <w:b/>
          <w:sz w:val="24"/>
          <w:szCs w:val="24"/>
        </w:rPr>
        <w:t xml:space="preserve">00.000 Euro/ beneficiar. </w:t>
      </w:r>
    </w:p>
    <w:p w:rsidR="00843DEA" w:rsidRPr="009157D5" w:rsidRDefault="00843DEA" w:rsidP="00843DEA">
      <w:pPr>
        <w:spacing w:line="360" w:lineRule="auto"/>
        <w:jc w:val="both"/>
        <w:rPr>
          <w:rFonts w:ascii="Trebuchet MS" w:hAnsi="Trebuchet MS"/>
          <w:b/>
          <w:sz w:val="24"/>
          <w:szCs w:val="24"/>
        </w:rPr>
      </w:pPr>
      <w:r w:rsidRPr="009157D5">
        <w:rPr>
          <w:rFonts w:ascii="Trebuchet MS" w:hAnsi="Trebuchet MS"/>
          <w:b/>
          <w:sz w:val="24"/>
          <w:szCs w:val="24"/>
        </w:rPr>
        <w:t>Va</w:t>
      </w:r>
      <w:r w:rsidR="0075099A" w:rsidRPr="009157D5">
        <w:rPr>
          <w:rFonts w:ascii="Trebuchet MS" w:hAnsi="Trebuchet MS"/>
          <w:b/>
          <w:sz w:val="24"/>
          <w:szCs w:val="24"/>
        </w:rPr>
        <w:t xml:space="preserve">loarea maximă alocată măsurii 2 este de </w:t>
      </w:r>
      <w:r w:rsidR="007A24E6">
        <w:rPr>
          <w:rFonts w:ascii="Trebuchet MS" w:hAnsi="Trebuchet MS"/>
          <w:b/>
          <w:sz w:val="24"/>
          <w:szCs w:val="24"/>
        </w:rPr>
        <w:t>10</w:t>
      </w:r>
      <w:r w:rsidR="0075099A" w:rsidRPr="009157D5">
        <w:rPr>
          <w:rFonts w:ascii="Trebuchet MS" w:hAnsi="Trebuchet MS"/>
          <w:b/>
          <w:sz w:val="24"/>
          <w:szCs w:val="24"/>
        </w:rPr>
        <w:t>0.000</w:t>
      </w:r>
      <w:r w:rsidRPr="009157D5">
        <w:rPr>
          <w:rFonts w:ascii="Trebuchet MS" w:hAnsi="Trebuchet MS"/>
          <w:b/>
          <w:sz w:val="24"/>
          <w:szCs w:val="24"/>
        </w:rPr>
        <w:t xml:space="preserve"> euro. </w:t>
      </w:r>
    </w:p>
    <w:p w:rsidR="00900089" w:rsidRPr="009157D5" w:rsidRDefault="00900089" w:rsidP="00900089">
      <w:pPr>
        <w:spacing w:after="0" w:line="360" w:lineRule="auto"/>
        <w:jc w:val="both"/>
        <w:rPr>
          <w:rFonts w:ascii="Trebuchet MS" w:hAnsi="Trebuchet MS"/>
          <w:sz w:val="24"/>
          <w:szCs w:val="24"/>
        </w:rPr>
      </w:pPr>
    </w:p>
    <w:p w:rsidR="00900089" w:rsidRPr="009157D5" w:rsidRDefault="00304E5B" w:rsidP="00900089">
      <w:pPr>
        <w:spacing w:after="0" w:line="360" w:lineRule="auto"/>
        <w:jc w:val="both"/>
        <w:rPr>
          <w:rFonts w:ascii="Trebuchet MS" w:hAnsi="Trebuchet MS"/>
          <w:sz w:val="24"/>
          <w:szCs w:val="24"/>
        </w:rPr>
      </w:pPr>
      <w:r w:rsidRPr="009157D5">
        <w:rPr>
          <w:rFonts w:ascii="Trebuchet MS" w:hAnsi="Trebuchet MS"/>
          <w:sz w:val="24"/>
          <w:szCs w:val="24"/>
        </w:rPr>
        <w:t>Potrivit art. 9(1) litera</w:t>
      </w:r>
      <w:r w:rsidR="00AE6B4D" w:rsidRPr="009157D5">
        <w:rPr>
          <w:rFonts w:ascii="Trebuchet MS" w:hAnsi="Trebuchet MS"/>
          <w:sz w:val="24"/>
          <w:szCs w:val="24"/>
        </w:rPr>
        <w:t xml:space="preserve"> </w:t>
      </w:r>
      <w:r w:rsidRPr="009157D5">
        <w:rPr>
          <w:rFonts w:ascii="Trebuchet MS" w:hAnsi="Trebuchet MS"/>
          <w:sz w:val="24"/>
          <w:szCs w:val="24"/>
        </w:rPr>
        <w:t xml:space="preserve">c) din OMADR 1731/ 2015 cu modificările și completările ulterioare, data acordării ajutorului de minimis se consideră data la care dreptul legal de a primi ajutorul este conferit beneficiarului în conformitate cu regimul juridic național aplicabil, </w:t>
      </w:r>
      <w:r w:rsidR="00DD2B08" w:rsidRPr="009157D5">
        <w:rPr>
          <w:rFonts w:ascii="Trebuchet MS" w:hAnsi="Trebuchet MS"/>
          <w:sz w:val="24"/>
          <w:szCs w:val="24"/>
        </w:rPr>
        <w:t xml:space="preserve">indiferent de data la care ajutoarele de minimis se plătesc întreprinderii respective. </w:t>
      </w:r>
    </w:p>
    <w:p w:rsidR="00843DEA" w:rsidRPr="009157D5" w:rsidRDefault="00843DEA" w:rsidP="00900089">
      <w:pPr>
        <w:spacing w:after="0" w:line="360" w:lineRule="auto"/>
        <w:jc w:val="both"/>
        <w:rPr>
          <w:rFonts w:ascii="Trebuchet MS" w:hAnsi="Trebuchet MS"/>
          <w:b/>
          <w:sz w:val="24"/>
          <w:szCs w:val="24"/>
        </w:rPr>
      </w:pPr>
    </w:p>
    <w:p w:rsidR="00DD2B08" w:rsidRPr="009157D5" w:rsidRDefault="00DD2B08" w:rsidP="00900089">
      <w:pPr>
        <w:spacing w:after="0" w:line="360" w:lineRule="auto"/>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674624" behindDoc="0" locked="0" layoutInCell="1" allowOverlap="1">
                <wp:simplePos x="0" y="0"/>
                <wp:positionH relativeFrom="margin">
                  <wp:posOffset>-635</wp:posOffset>
                </wp:positionH>
                <wp:positionV relativeFrom="paragraph">
                  <wp:posOffset>205105</wp:posOffset>
                </wp:positionV>
                <wp:extent cx="567690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5676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FA772A" id="Straight Connector 16" o:spid="_x0000_s1026" style="position:absolute;z-index:251674624;visibility:visible;mso-wrap-style:square;mso-wrap-distance-left:9pt;mso-wrap-distance-top:0;mso-wrap-distance-right:9pt;mso-wrap-distance-bottom:0;mso-position-horizontal:absolute;mso-position-horizontal-relative:margin;mso-position-vertical:absolute;mso-position-vertical-relative:text" from="-.05pt,16.15pt" to="446.9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" strokecolor="#4472c4 [3204]" strokeweight=".5pt">
                <v:stroke joinstyle="miter"/>
                <w10:wrap anchorx="margin"/>
              </v:line>
            </w:pict>
          </mc:Fallback>
        </mc:AlternateContent>
      </w:r>
      <w:r w:rsidR="00A86C7B" w:rsidRPr="009157D5">
        <w:rPr>
          <w:rFonts w:ascii="Trebuchet MS" w:hAnsi="Trebuchet MS"/>
          <w:b/>
          <w:sz w:val="24"/>
          <w:szCs w:val="24"/>
        </w:rPr>
        <w:t>CAPITOLUL</w:t>
      </w:r>
      <w:r w:rsidRPr="009157D5">
        <w:rPr>
          <w:rFonts w:ascii="Trebuchet MS" w:hAnsi="Trebuchet MS"/>
          <w:b/>
          <w:sz w:val="24"/>
          <w:szCs w:val="24"/>
        </w:rPr>
        <w:t xml:space="preserve"> 9</w:t>
      </w:r>
    </w:p>
    <w:p w:rsidR="00DD2B08" w:rsidRPr="009157D5" w:rsidRDefault="00DD2B08" w:rsidP="00900089">
      <w:pPr>
        <w:spacing w:after="0" w:line="360" w:lineRule="auto"/>
        <w:jc w:val="both"/>
        <w:rPr>
          <w:rFonts w:ascii="Trebuchet MS" w:hAnsi="Trebuchet MS"/>
          <w:b/>
          <w:sz w:val="24"/>
          <w:szCs w:val="24"/>
        </w:rPr>
      </w:pPr>
      <w:r w:rsidRPr="009157D5">
        <w:rPr>
          <w:rFonts w:ascii="Trebuchet MS" w:hAnsi="Trebuchet MS"/>
          <w:b/>
          <w:sz w:val="24"/>
          <w:szCs w:val="24"/>
        </w:rPr>
        <w:t>COMPLETAREA, DEPUNEREA ȘI VERIFICAREA DOSARULUI CERERII DE FINANȚARE</w:t>
      </w:r>
    </w:p>
    <w:p w:rsidR="00DD2B08" w:rsidRPr="009157D5" w:rsidRDefault="00DD2B08" w:rsidP="00900089">
      <w:pPr>
        <w:spacing w:after="0" w:line="360" w:lineRule="auto"/>
        <w:jc w:val="both"/>
        <w:rPr>
          <w:rFonts w:ascii="Trebuchet MS" w:hAnsi="Trebuchet MS"/>
          <w:sz w:val="24"/>
          <w:szCs w:val="24"/>
        </w:rPr>
      </w:pPr>
    </w:p>
    <w:p w:rsidR="00DD2B08" w:rsidRPr="009157D5" w:rsidRDefault="00DD2B08" w:rsidP="00900089">
      <w:pPr>
        <w:spacing w:after="0" w:line="360" w:lineRule="auto"/>
        <w:jc w:val="both"/>
        <w:rPr>
          <w:rFonts w:ascii="Trebuchet MS" w:hAnsi="Trebuchet MS"/>
          <w:sz w:val="24"/>
          <w:szCs w:val="24"/>
        </w:rPr>
      </w:pPr>
      <w:r w:rsidRPr="009157D5">
        <w:rPr>
          <w:rFonts w:ascii="Trebuchet MS" w:hAnsi="Trebuchet MS"/>
          <w:sz w:val="24"/>
          <w:szCs w:val="24"/>
        </w:rPr>
        <w:t>Dosarul Cererii de Finanțare conține Cererea de Finanțare însoțită de anexele tehnice și administrative conform listei documentelor, care vor fi completate, listat</w:t>
      </w:r>
      <w:r w:rsidR="00D02B75" w:rsidRPr="009157D5">
        <w:rPr>
          <w:rFonts w:ascii="Trebuchet MS" w:hAnsi="Trebuchet MS"/>
          <w:sz w:val="24"/>
          <w:szCs w:val="24"/>
        </w:rPr>
        <w:t>e</w:t>
      </w:r>
      <w:r w:rsidRPr="009157D5">
        <w:rPr>
          <w:rFonts w:ascii="Trebuchet MS" w:hAnsi="Trebuchet MS"/>
          <w:sz w:val="24"/>
          <w:szCs w:val="24"/>
        </w:rPr>
        <w:t>, scanate și depuse numai în format fizic la sediul GAL Canal Dunăre</w:t>
      </w:r>
      <w:r w:rsidR="00863A62" w:rsidRPr="009157D5">
        <w:rPr>
          <w:rFonts w:ascii="Trebuchet MS" w:hAnsi="Trebuchet MS"/>
          <w:sz w:val="24"/>
          <w:szCs w:val="24"/>
        </w:rPr>
        <w:t>-</w:t>
      </w:r>
      <w:r w:rsidRPr="009157D5">
        <w:rPr>
          <w:rFonts w:ascii="Trebuchet MS" w:hAnsi="Trebuchet MS"/>
          <w:sz w:val="24"/>
          <w:szCs w:val="24"/>
        </w:rPr>
        <w:t xml:space="preserve"> Marea Neagră 2016. </w:t>
      </w:r>
    </w:p>
    <w:p w:rsidR="00DD2B08" w:rsidRPr="009157D5" w:rsidRDefault="00DD2B08" w:rsidP="00900089">
      <w:pPr>
        <w:spacing w:after="0" w:line="360" w:lineRule="auto"/>
        <w:jc w:val="both"/>
        <w:rPr>
          <w:rFonts w:ascii="Trebuchet MS" w:hAnsi="Trebuchet MS"/>
          <w:sz w:val="24"/>
          <w:szCs w:val="24"/>
        </w:rPr>
      </w:pPr>
      <w:r w:rsidRPr="009157D5">
        <w:rPr>
          <w:rFonts w:ascii="Trebuchet MS" w:hAnsi="Trebuchet MS"/>
          <w:sz w:val="24"/>
          <w:szCs w:val="24"/>
        </w:rPr>
        <w:t xml:space="preserve">Formularul Cererii de Finanțare este prezentat în anexa 1 la prezentul Ghid și este disponibil, în format electronic, pe adresa de internet </w:t>
      </w:r>
      <w:hyperlink r:id="rId9" w:history="1">
        <w:r w:rsidR="00811C46" w:rsidRPr="009157D5">
          <w:rPr>
            <w:rStyle w:val="Hyperlink"/>
            <w:rFonts w:ascii="Trebuchet MS" w:hAnsi="Trebuchet MS"/>
            <w:color w:val="auto"/>
            <w:sz w:val="24"/>
            <w:szCs w:val="24"/>
          </w:rPr>
          <w:t>www.galcanaldunaremareaneagra2016.ro</w:t>
        </w:r>
      </w:hyperlink>
    </w:p>
    <w:p w:rsidR="00DD2B08" w:rsidRPr="009157D5" w:rsidRDefault="00DD2B08" w:rsidP="00900089">
      <w:pPr>
        <w:spacing w:after="0" w:line="360" w:lineRule="auto"/>
        <w:jc w:val="both"/>
        <w:rPr>
          <w:rFonts w:ascii="Trebuchet MS" w:hAnsi="Trebuchet MS"/>
          <w:sz w:val="24"/>
          <w:szCs w:val="24"/>
        </w:rPr>
      </w:pPr>
    </w:p>
    <w:p w:rsidR="00900089" w:rsidRPr="009157D5" w:rsidRDefault="005D2C57" w:rsidP="005D2C57">
      <w:pPr>
        <w:rPr>
          <w:rFonts w:ascii="Trebuchet MS" w:hAnsi="Trebuchet MS"/>
          <w:b/>
          <w:sz w:val="24"/>
          <w:szCs w:val="24"/>
        </w:rPr>
      </w:pPr>
      <w:r w:rsidRPr="009157D5">
        <w:rPr>
          <w:rFonts w:ascii="Trebuchet MS" w:hAnsi="Trebuchet MS"/>
          <w:b/>
          <w:sz w:val="24"/>
          <w:szCs w:val="24"/>
        </w:rPr>
        <w:t>9.1 INFORMAȚII UTILE PENTRU ACCESAREA FONDURILOR NERAMBURSABILE</w:t>
      </w:r>
    </w:p>
    <w:p w:rsidR="00843DEA" w:rsidRPr="009157D5" w:rsidRDefault="00843DEA" w:rsidP="00843DE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Principiul de bază al finanţării nerambursabile este acela al </w:t>
      </w:r>
      <w:r w:rsidRPr="009157D5">
        <w:rPr>
          <w:rFonts w:ascii="Trebuchet MS" w:hAnsi="Trebuchet MS" w:cs="Calibri-Bold"/>
          <w:b/>
          <w:bCs/>
          <w:sz w:val="24"/>
          <w:szCs w:val="24"/>
        </w:rPr>
        <w:t xml:space="preserve">rambursării cheltuielilor eligibile </w:t>
      </w:r>
      <w:r w:rsidRPr="009157D5">
        <w:rPr>
          <w:rFonts w:ascii="Trebuchet MS" w:hAnsi="Trebuchet MS" w:cs="Calibri"/>
          <w:sz w:val="24"/>
          <w:szCs w:val="24"/>
        </w:rPr>
        <w:t>efectuate (suportate și plătite efectiv) în prealabil de către beneficiar.</w:t>
      </w:r>
    </w:p>
    <w:p w:rsidR="001F0D3F" w:rsidRPr="009157D5" w:rsidRDefault="00843DEA" w:rsidP="00843DEA">
      <w:pPr>
        <w:autoSpaceDE w:val="0"/>
        <w:autoSpaceDN w:val="0"/>
        <w:adjustRightInd w:val="0"/>
        <w:spacing w:after="0" w:line="360" w:lineRule="auto"/>
        <w:jc w:val="both"/>
        <w:rPr>
          <w:rFonts w:ascii="Trebuchet MS" w:hAnsi="Trebuchet MS"/>
          <w:sz w:val="24"/>
          <w:szCs w:val="24"/>
        </w:rPr>
      </w:pPr>
      <w:r w:rsidRPr="009157D5">
        <w:rPr>
          <w:rFonts w:ascii="Trebuchet MS" w:hAnsi="Trebuchet MS" w:cs="Calibri"/>
          <w:sz w:val="24"/>
          <w:szCs w:val="24"/>
        </w:rPr>
        <w:t xml:space="preserve">Un solicitant/beneficiar, după caz, poate obține finanțare nerambursabilă din FEADR și de la bugetul de stat pentru mai multe proiecte de investiții depuse pentru măsuri/sub‐măsuri </w:t>
      </w:r>
      <w:r w:rsidRPr="009157D5">
        <w:rPr>
          <w:rFonts w:ascii="Trebuchet MS" w:hAnsi="Trebuchet MS" w:cs="Calibri"/>
          <w:sz w:val="24"/>
          <w:szCs w:val="24"/>
        </w:rPr>
        <w:lastRenderedPageBreak/>
        <w:t xml:space="preserve">din cadrul PNDR 2014 </w:t>
      </w:r>
      <w:r w:rsidRPr="009157D5">
        <w:rPr>
          <w:rFonts w:ascii="Trebuchet MS" w:hAnsi="Trebuchet MS" w:cs="Calibri-Bold"/>
          <w:b/>
          <w:bCs/>
          <w:sz w:val="24"/>
          <w:szCs w:val="24"/>
        </w:rPr>
        <w:t xml:space="preserve">‐ </w:t>
      </w:r>
      <w:r w:rsidRPr="009157D5">
        <w:rPr>
          <w:rFonts w:ascii="Trebuchet MS" w:hAnsi="Trebuchet MS" w:cs="Calibri"/>
          <w:sz w:val="24"/>
          <w:szCs w:val="24"/>
        </w:rPr>
        <w:t>2020, cu respectarea prevederilor art. 3 din H.G. 226/2015, cu modificările și completările ulterioare.</w:t>
      </w:r>
    </w:p>
    <w:p w:rsidR="00811C46" w:rsidRPr="009157D5" w:rsidRDefault="00811C46" w:rsidP="00D62356">
      <w:pPr>
        <w:spacing w:line="360" w:lineRule="auto"/>
        <w:jc w:val="both"/>
        <w:rPr>
          <w:rFonts w:ascii="Trebuchet MS" w:hAnsi="Trebuchet MS"/>
          <w:sz w:val="24"/>
          <w:szCs w:val="24"/>
        </w:rPr>
      </w:pPr>
    </w:p>
    <w:p w:rsidR="001F0D3F" w:rsidRPr="009157D5" w:rsidRDefault="008772BA" w:rsidP="00D62356">
      <w:pPr>
        <w:spacing w:line="360" w:lineRule="auto"/>
        <w:jc w:val="both"/>
        <w:rPr>
          <w:rFonts w:ascii="Trebuchet MS" w:hAnsi="Trebuchet MS"/>
          <w:b/>
          <w:sz w:val="24"/>
          <w:szCs w:val="24"/>
        </w:rPr>
      </w:pPr>
      <w:r w:rsidRPr="009157D5">
        <w:rPr>
          <w:rFonts w:ascii="Trebuchet MS" w:hAnsi="Trebuchet MS"/>
          <w:b/>
          <w:sz w:val="24"/>
          <w:szCs w:val="24"/>
        </w:rPr>
        <w:t>9.2 COMPLETAREA ȘI D</w:t>
      </w:r>
      <w:r w:rsidR="001F0D3F" w:rsidRPr="009157D5">
        <w:rPr>
          <w:rFonts w:ascii="Trebuchet MS" w:hAnsi="Trebuchet MS"/>
          <w:b/>
          <w:sz w:val="24"/>
          <w:szCs w:val="24"/>
        </w:rPr>
        <w:t>EPUNEREA CERERII DE FINANȚARE</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 xml:space="preserve">Completarea Cererii de finanțare, inclusiv a anexelor acesteia, se va face conform modelului disponibil pe site-ul GAL la momentul lansării apelului de selecție. </w:t>
      </w:r>
    </w:p>
    <w:p w:rsidR="00843DEA" w:rsidRPr="009157D5" w:rsidRDefault="00843DEA" w:rsidP="00843DE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Dosarul Cererii de Finanţare conţine Cererea de Finanţare însoţită de anexele tehnice şi</w:t>
      </w:r>
      <w:r w:rsidRPr="009157D5">
        <w:rPr>
          <w:rFonts w:ascii="Calibri" w:hAnsi="Calibri" w:cs="Calibri"/>
          <w:sz w:val="23"/>
          <w:szCs w:val="23"/>
        </w:rPr>
        <w:t xml:space="preserve"> </w:t>
      </w:r>
      <w:r w:rsidRPr="009157D5">
        <w:rPr>
          <w:rFonts w:ascii="Trebuchet MS" w:hAnsi="Trebuchet MS" w:cs="Calibri"/>
          <w:sz w:val="24"/>
          <w:szCs w:val="24"/>
        </w:rPr>
        <w:t xml:space="preserve">administrative, legate într-un singur dosar, astfel încât să nu permită detaşarea şi / sau înlocuirea acestora. Formularul standard al Cererii de Finanţare este prezentat în Anexa 1 la prezentul Ghid şi este disponibil în format electronic, la adresa: </w:t>
      </w:r>
      <w:hyperlink r:id="rId10" w:history="1">
        <w:r w:rsidRPr="009157D5">
          <w:rPr>
            <w:rStyle w:val="Hyperlink"/>
            <w:rFonts w:ascii="Trebuchet MS" w:hAnsi="Trebuchet MS" w:cs="Calibri"/>
            <w:color w:val="auto"/>
            <w:sz w:val="24"/>
            <w:szCs w:val="24"/>
          </w:rPr>
          <w:t>www.galcanaldunaremareaneagra2016.ro</w:t>
        </w:r>
      </w:hyperlink>
    </w:p>
    <w:p w:rsidR="00843DEA" w:rsidRPr="009157D5" w:rsidRDefault="00843DEA" w:rsidP="00843DEA">
      <w:pPr>
        <w:autoSpaceDE w:val="0"/>
        <w:autoSpaceDN w:val="0"/>
        <w:adjustRightInd w:val="0"/>
        <w:spacing w:after="0" w:line="360" w:lineRule="auto"/>
        <w:jc w:val="both"/>
        <w:rPr>
          <w:rFonts w:ascii="Trebuchet MS" w:hAnsi="Trebuchet MS"/>
          <w:sz w:val="24"/>
          <w:szCs w:val="24"/>
        </w:rPr>
      </w:pP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 xml:space="preserve">Cererea de Finanțare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 </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Completarea Cererii de Finanțare, incluziv a anexelor acesteia, se va face conform modelului standard adaptat de GAL. Modificarea modelului standard de către solicitant (eliminarea, numerotarea secțiunilor, anexarea documentelor suport în altă or</w:t>
      </w:r>
      <w:r w:rsidR="00AE6B4D" w:rsidRPr="009157D5">
        <w:rPr>
          <w:rFonts w:ascii="Trebuchet MS" w:hAnsi="Trebuchet MS"/>
          <w:sz w:val="24"/>
          <w:szCs w:val="24"/>
        </w:rPr>
        <w:t>d</w:t>
      </w:r>
      <w:r w:rsidRPr="009157D5">
        <w:rPr>
          <w:rFonts w:ascii="Trebuchet MS" w:hAnsi="Trebuchet MS"/>
          <w:sz w:val="24"/>
          <w:szCs w:val="24"/>
        </w:rPr>
        <w:t>ine decât cea specificată, etc.) poate c</w:t>
      </w:r>
      <w:r w:rsidR="00811C46" w:rsidRPr="009157D5">
        <w:rPr>
          <w:rFonts w:ascii="Trebuchet MS" w:hAnsi="Trebuchet MS"/>
          <w:sz w:val="24"/>
          <w:szCs w:val="24"/>
        </w:rPr>
        <w:t>o</w:t>
      </w:r>
      <w:r w:rsidRPr="009157D5">
        <w:rPr>
          <w:rFonts w:ascii="Trebuchet MS" w:hAnsi="Trebuchet MS"/>
          <w:sz w:val="24"/>
          <w:szCs w:val="24"/>
        </w:rPr>
        <w:t xml:space="preserve">nduce </w:t>
      </w:r>
      <w:r w:rsidR="00811C46" w:rsidRPr="009157D5">
        <w:rPr>
          <w:rFonts w:ascii="Trebuchet MS" w:hAnsi="Trebuchet MS"/>
          <w:sz w:val="24"/>
          <w:szCs w:val="24"/>
        </w:rPr>
        <w:t>l</w:t>
      </w:r>
      <w:r w:rsidRPr="009157D5">
        <w:rPr>
          <w:rFonts w:ascii="Trebuchet MS" w:hAnsi="Trebuchet MS"/>
          <w:sz w:val="24"/>
          <w:szCs w:val="24"/>
        </w:rPr>
        <w:t xml:space="preserve">a respingerea Dosarului Cererii de Finanțare. </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Cerere de Finanțare t</w:t>
      </w:r>
      <w:r w:rsidR="00811C46" w:rsidRPr="009157D5">
        <w:rPr>
          <w:rFonts w:ascii="Trebuchet MS" w:hAnsi="Trebuchet MS"/>
          <w:sz w:val="24"/>
          <w:szCs w:val="24"/>
        </w:rPr>
        <w:t>rebuie completată într-u</w:t>
      </w:r>
      <w:r w:rsidRPr="009157D5">
        <w:rPr>
          <w:rFonts w:ascii="Trebuchet MS" w:hAnsi="Trebuchet MS"/>
          <w:sz w:val="24"/>
          <w:szCs w:val="24"/>
        </w:rPr>
        <w:t>n mod clar și coerent pentru a înlesni procesul de evaluare a acesteia. În</w:t>
      </w:r>
      <w:r w:rsidR="00811C46" w:rsidRPr="009157D5">
        <w:rPr>
          <w:rFonts w:ascii="Trebuchet MS" w:hAnsi="Trebuchet MS"/>
          <w:sz w:val="24"/>
          <w:szCs w:val="24"/>
        </w:rPr>
        <w:t xml:space="preserve"> acest sens, se vor furniza num</w:t>
      </w:r>
      <w:r w:rsidRPr="009157D5">
        <w:rPr>
          <w:rFonts w:ascii="Trebuchet MS" w:hAnsi="Trebuchet MS"/>
          <w:sz w:val="24"/>
          <w:szCs w:val="24"/>
        </w:rPr>
        <w:t xml:space="preserve">ai informațiile necesare și relevante, care vor preciza modul în care va fi </w:t>
      </w:r>
      <w:r w:rsidR="00811C46" w:rsidRPr="009157D5">
        <w:rPr>
          <w:rFonts w:ascii="Trebuchet MS" w:hAnsi="Trebuchet MS"/>
          <w:sz w:val="24"/>
          <w:szCs w:val="24"/>
        </w:rPr>
        <w:t>a</w:t>
      </w:r>
      <w:r w:rsidRPr="009157D5">
        <w:rPr>
          <w:rFonts w:ascii="Trebuchet MS" w:hAnsi="Trebuchet MS"/>
          <w:sz w:val="24"/>
          <w:szCs w:val="24"/>
        </w:rPr>
        <w:t>tins scopul proiectului, avantajele ce vor rezulta din implementa</w:t>
      </w:r>
      <w:r w:rsidR="00811C46" w:rsidRPr="009157D5">
        <w:rPr>
          <w:rFonts w:ascii="Trebuchet MS" w:hAnsi="Trebuchet MS"/>
          <w:sz w:val="24"/>
          <w:szCs w:val="24"/>
        </w:rPr>
        <w:t>rea acestuia și în ce măsură pro</w:t>
      </w:r>
      <w:r w:rsidRPr="009157D5">
        <w:rPr>
          <w:rFonts w:ascii="Trebuchet MS" w:hAnsi="Trebuchet MS"/>
          <w:sz w:val="24"/>
          <w:szCs w:val="24"/>
        </w:rPr>
        <w:t>iectul contribuie la realizarea obiectivelor Strategiei de Dezvoltare Locală.</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Compartimentul tehnic al GAL asigură suportu</w:t>
      </w:r>
      <w:r w:rsidR="00811C46" w:rsidRPr="009157D5">
        <w:rPr>
          <w:rFonts w:ascii="Trebuchet MS" w:hAnsi="Trebuchet MS"/>
          <w:sz w:val="24"/>
          <w:szCs w:val="24"/>
        </w:rPr>
        <w:t>l</w:t>
      </w:r>
      <w:r w:rsidRPr="009157D5">
        <w:rPr>
          <w:rFonts w:ascii="Trebuchet MS" w:hAnsi="Trebuchet MS"/>
          <w:sz w:val="24"/>
          <w:szCs w:val="24"/>
        </w:rPr>
        <w:t xml:space="preserve"> necesar solicitanților pentru c</w:t>
      </w:r>
      <w:r w:rsidR="00811C46" w:rsidRPr="009157D5">
        <w:rPr>
          <w:rFonts w:ascii="Trebuchet MS" w:hAnsi="Trebuchet MS"/>
          <w:sz w:val="24"/>
          <w:szCs w:val="24"/>
        </w:rPr>
        <w:t>o</w:t>
      </w:r>
      <w:r w:rsidRPr="009157D5">
        <w:rPr>
          <w:rFonts w:ascii="Trebuchet MS" w:hAnsi="Trebuchet MS"/>
          <w:sz w:val="24"/>
          <w:szCs w:val="24"/>
        </w:rPr>
        <w:t xml:space="preserve">mpletarea cererilor de finanțare, privind aspectele de conformitate pe care aceștia trebuie să le îndeplinească. </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lastRenderedPageBreak/>
        <w:t xml:space="preserve">Responsabilitatea completării Cererii de Finanțare în conformitate cu Ghidul de Implementare aparține solicitantului. </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 xml:space="preserve">Depunerea cererilor de finanțare în cadrul măsurilor aferente GAL </w:t>
      </w:r>
      <w:r w:rsidR="00A61AB7" w:rsidRPr="009157D5">
        <w:rPr>
          <w:rFonts w:ascii="Trebuchet MS" w:hAnsi="Trebuchet MS"/>
          <w:sz w:val="24"/>
          <w:szCs w:val="24"/>
        </w:rPr>
        <w:t xml:space="preserve">Canal </w:t>
      </w:r>
      <w:r w:rsidRPr="009157D5">
        <w:rPr>
          <w:rFonts w:ascii="Trebuchet MS" w:hAnsi="Trebuchet MS"/>
          <w:sz w:val="24"/>
          <w:szCs w:val="24"/>
        </w:rPr>
        <w:t>Dunăre</w:t>
      </w:r>
      <w:r w:rsidR="00AE6B4D" w:rsidRPr="009157D5">
        <w:rPr>
          <w:rFonts w:ascii="Trebuchet MS" w:hAnsi="Trebuchet MS"/>
          <w:sz w:val="24"/>
          <w:szCs w:val="24"/>
        </w:rPr>
        <w:t xml:space="preserve"> </w:t>
      </w:r>
      <w:r w:rsidR="00863A62" w:rsidRPr="009157D5">
        <w:rPr>
          <w:rFonts w:ascii="Trebuchet MS" w:hAnsi="Trebuchet MS"/>
          <w:sz w:val="24"/>
          <w:szCs w:val="24"/>
        </w:rPr>
        <w:t>-</w:t>
      </w:r>
      <w:r w:rsidRPr="009157D5">
        <w:rPr>
          <w:rFonts w:ascii="Trebuchet MS" w:hAnsi="Trebuchet MS"/>
          <w:sz w:val="24"/>
          <w:szCs w:val="24"/>
        </w:rPr>
        <w:t xml:space="preserve"> Marea Neagră 2016 se va realiza doar pe suport tipărit. </w:t>
      </w:r>
    </w:p>
    <w:p w:rsidR="001F0D3F" w:rsidRPr="009157D5" w:rsidRDefault="001F0D3F" w:rsidP="00D62356">
      <w:pPr>
        <w:spacing w:line="360" w:lineRule="auto"/>
        <w:jc w:val="both"/>
        <w:rPr>
          <w:rFonts w:ascii="Trebuchet MS" w:hAnsi="Trebuchet MS"/>
          <w:sz w:val="24"/>
          <w:szCs w:val="24"/>
        </w:rPr>
      </w:pPr>
      <w:r w:rsidRPr="009157D5">
        <w:rPr>
          <w:rFonts w:ascii="Trebuchet MS" w:hAnsi="Trebuchet MS"/>
          <w:sz w:val="24"/>
          <w:szCs w:val="24"/>
        </w:rPr>
        <w:t xml:space="preserve">Dosarul Cererii de Finanțare va fi paginat, cu toate paginile numerotate în </w:t>
      </w:r>
      <w:r w:rsidR="00843DEA" w:rsidRPr="009157D5">
        <w:rPr>
          <w:rFonts w:ascii="Trebuchet MS" w:hAnsi="Trebuchet MS"/>
          <w:sz w:val="24"/>
          <w:szCs w:val="24"/>
        </w:rPr>
        <w:t>o</w:t>
      </w:r>
      <w:r w:rsidRPr="009157D5">
        <w:rPr>
          <w:rFonts w:ascii="Trebuchet MS" w:hAnsi="Trebuchet MS"/>
          <w:sz w:val="24"/>
          <w:szCs w:val="24"/>
        </w:rPr>
        <w:t>r</w:t>
      </w:r>
      <w:r w:rsidR="00811C46" w:rsidRPr="009157D5">
        <w:rPr>
          <w:rFonts w:ascii="Trebuchet MS" w:hAnsi="Trebuchet MS"/>
          <w:sz w:val="24"/>
          <w:szCs w:val="24"/>
        </w:rPr>
        <w:t>dine de la 1 la n în partea dreapt</w:t>
      </w:r>
      <w:r w:rsidRPr="009157D5">
        <w:rPr>
          <w:rFonts w:ascii="Trebuchet MS" w:hAnsi="Trebuchet MS"/>
          <w:sz w:val="24"/>
          <w:szCs w:val="24"/>
        </w:rPr>
        <w:t>ă jos a fiecărui document, unde ”n” este numărul total al paginilor din dosarul complet, inclusiv documentele anexate</w:t>
      </w:r>
      <w:r w:rsidR="009443A2" w:rsidRPr="009157D5">
        <w:rPr>
          <w:rFonts w:ascii="Trebuchet MS" w:hAnsi="Trebuchet MS"/>
          <w:sz w:val="24"/>
          <w:szCs w:val="24"/>
        </w:rPr>
        <w:t xml:space="preserve">. De asemenea, </w:t>
      </w:r>
      <w:r w:rsidR="00811C46" w:rsidRPr="009157D5">
        <w:rPr>
          <w:rFonts w:ascii="Trebuchet MS" w:hAnsi="Trebuchet MS"/>
          <w:sz w:val="24"/>
          <w:szCs w:val="24"/>
        </w:rPr>
        <w:t>d</w:t>
      </w:r>
      <w:r w:rsidR="009443A2" w:rsidRPr="009157D5">
        <w:rPr>
          <w:rFonts w:ascii="Trebuchet MS" w:hAnsi="Trebuchet MS"/>
          <w:sz w:val="24"/>
          <w:szCs w:val="24"/>
        </w:rPr>
        <w:t xml:space="preserve">osarul va fi sigilat. </w:t>
      </w:r>
    </w:p>
    <w:p w:rsidR="009443A2" w:rsidRPr="009157D5" w:rsidRDefault="004F790B" w:rsidP="00D62356">
      <w:pPr>
        <w:spacing w:line="360" w:lineRule="auto"/>
        <w:jc w:val="both"/>
        <w:rPr>
          <w:rFonts w:ascii="Trebuchet MS" w:hAnsi="Trebuchet MS"/>
          <w:b/>
          <w:sz w:val="24"/>
          <w:szCs w:val="24"/>
          <w:u w:val="single"/>
        </w:rPr>
      </w:pPr>
      <w:r w:rsidRPr="009157D5">
        <w:rPr>
          <w:rFonts w:ascii="Trebuchet MS" w:hAnsi="Trebuchet MS"/>
          <w:b/>
          <w:sz w:val="24"/>
          <w:szCs w:val="24"/>
          <w:u w:val="single"/>
        </w:rPr>
        <w:t>D</w:t>
      </w:r>
      <w:r w:rsidR="009443A2" w:rsidRPr="009157D5">
        <w:rPr>
          <w:rFonts w:ascii="Trebuchet MS" w:hAnsi="Trebuchet MS"/>
          <w:b/>
          <w:sz w:val="24"/>
          <w:szCs w:val="24"/>
          <w:u w:val="single"/>
        </w:rPr>
        <w:t xml:space="preserve">OCUMENTELE CE VOR FI PREZENTATE LA DEPUNEREA </w:t>
      </w:r>
      <w:r w:rsidR="00AB1073" w:rsidRPr="009157D5">
        <w:rPr>
          <w:rFonts w:ascii="Trebuchet MS" w:hAnsi="Trebuchet MS"/>
          <w:b/>
          <w:sz w:val="24"/>
          <w:szCs w:val="24"/>
          <w:u w:val="single"/>
        </w:rPr>
        <w:t xml:space="preserve">SI CONTRACTAREA </w:t>
      </w:r>
      <w:r w:rsidR="009443A2" w:rsidRPr="009157D5">
        <w:rPr>
          <w:rFonts w:ascii="Trebuchet MS" w:hAnsi="Trebuchet MS"/>
          <w:b/>
          <w:sz w:val="24"/>
          <w:szCs w:val="24"/>
          <w:u w:val="single"/>
        </w:rPr>
        <w:t>CERERII DE FINANȚARE</w:t>
      </w:r>
    </w:p>
    <w:p w:rsidR="009443A2" w:rsidRPr="009157D5" w:rsidRDefault="009443A2" w:rsidP="00D62356">
      <w:pPr>
        <w:spacing w:line="360" w:lineRule="auto"/>
        <w:jc w:val="both"/>
        <w:rPr>
          <w:rStyle w:val="Hyperlink"/>
          <w:rFonts w:ascii="Trebuchet MS" w:hAnsi="Trebuchet MS"/>
          <w:color w:val="auto"/>
          <w:sz w:val="24"/>
          <w:szCs w:val="24"/>
        </w:rPr>
      </w:pPr>
      <w:r w:rsidRPr="009157D5">
        <w:rPr>
          <w:rFonts w:ascii="Trebuchet MS" w:hAnsi="Trebuchet MS"/>
          <w:b/>
          <w:sz w:val="24"/>
          <w:szCs w:val="24"/>
          <w:u w:val="single"/>
        </w:rPr>
        <w:t>DOCUMENTELE JUSTIFICATIVE</w:t>
      </w:r>
      <w:r w:rsidRPr="009157D5">
        <w:rPr>
          <w:rFonts w:ascii="Trebuchet MS" w:hAnsi="Trebuchet MS"/>
          <w:sz w:val="24"/>
          <w:szCs w:val="24"/>
        </w:rPr>
        <w:t xml:space="preserve"> – pe care solicitantul trebuie să le depună odată cu depunerea proiectului trebuie să fie în conformitate cu cerințele fișei măsur</w:t>
      </w:r>
      <w:r w:rsidR="00B056C9" w:rsidRPr="009157D5">
        <w:rPr>
          <w:rFonts w:ascii="Trebuchet MS" w:hAnsi="Trebuchet MS"/>
          <w:sz w:val="24"/>
          <w:szCs w:val="24"/>
        </w:rPr>
        <w:t>ii M2</w:t>
      </w:r>
      <w:r w:rsidRPr="009157D5">
        <w:rPr>
          <w:rFonts w:ascii="Trebuchet MS" w:hAnsi="Trebuchet MS"/>
          <w:sz w:val="24"/>
          <w:szCs w:val="24"/>
        </w:rPr>
        <w:t>/ 6</w:t>
      </w:r>
      <w:r w:rsidR="00B056C9" w:rsidRPr="009157D5">
        <w:rPr>
          <w:rFonts w:ascii="Trebuchet MS" w:hAnsi="Trebuchet MS"/>
          <w:sz w:val="24"/>
          <w:szCs w:val="24"/>
        </w:rPr>
        <w:t>A</w:t>
      </w:r>
      <w:r w:rsidRPr="009157D5">
        <w:rPr>
          <w:rFonts w:ascii="Trebuchet MS" w:hAnsi="Trebuchet MS"/>
          <w:sz w:val="24"/>
          <w:szCs w:val="24"/>
        </w:rPr>
        <w:t xml:space="preserve"> și Ghidul s</w:t>
      </w:r>
      <w:r w:rsidR="00843DEA" w:rsidRPr="009157D5">
        <w:rPr>
          <w:rFonts w:ascii="Trebuchet MS" w:hAnsi="Trebuchet MS"/>
          <w:sz w:val="24"/>
          <w:szCs w:val="24"/>
        </w:rPr>
        <w:t>olic</w:t>
      </w:r>
      <w:r w:rsidR="00B056C9" w:rsidRPr="009157D5">
        <w:rPr>
          <w:rFonts w:ascii="Trebuchet MS" w:hAnsi="Trebuchet MS"/>
          <w:sz w:val="24"/>
          <w:szCs w:val="24"/>
        </w:rPr>
        <w:t>itantului aferent măsurii M2/ 6A</w:t>
      </w:r>
      <w:r w:rsidRPr="009157D5">
        <w:rPr>
          <w:rFonts w:ascii="Trebuchet MS" w:hAnsi="Trebuchet MS"/>
          <w:sz w:val="24"/>
          <w:szCs w:val="24"/>
        </w:rPr>
        <w:t xml:space="preserve">, disponibile pe site-ul </w:t>
      </w:r>
      <w:hyperlink r:id="rId11" w:history="1">
        <w:r w:rsidR="00843DEA" w:rsidRPr="009157D5">
          <w:rPr>
            <w:rStyle w:val="Hyperlink"/>
            <w:rFonts w:ascii="Trebuchet MS" w:hAnsi="Trebuchet MS"/>
            <w:color w:val="auto"/>
            <w:sz w:val="24"/>
            <w:szCs w:val="24"/>
          </w:rPr>
          <w:t>www.galcanaldunaremareaneagra2016.ro</w:t>
        </w:r>
      </w:hyperlink>
    </w:p>
    <w:p w:rsidR="00195459" w:rsidRPr="009157D5" w:rsidRDefault="00195459" w:rsidP="00195459">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1.</w:t>
      </w:r>
      <w:r w:rsidR="00764C9B" w:rsidRPr="009157D5">
        <w:rPr>
          <w:rFonts w:ascii="Trebuchet MS" w:hAnsi="Trebuchet MS" w:cs="Calibri-Bold"/>
          <w:b/>
          <w:bCs/>
          <w:sz w:val="24"/>
          <w:szCs w:val="24"/>
        </w:rPr>
        <w:t>a)</w:t>
      </w:r>
      <w:r w:rsidRPr="009157D5">
        <w:rPr>
          <w:rFonts w:ascii="Trebuchet MS" w:hAnsi="Trebuchet MS" w:cs="Calibri-Bold"/>
          <w:b/>
          <w:bCs/>
          <w:sz w:val="24"/>
          <w:szCs w:val="24"/>
        </w:rPr>
        <w:t xml:space="preserve"> Studiul de Fezabilitate / Documentaţia de Avizare pentru Lucrări de Intervenţii, </w:t>
      </w:r>
      <w:r w:rsidRPr="009157D5">
        <w:rPr>
          <w:rFonts w:ascii="Trebuchet MS" w:hAnsi="Trebuchet MS" w:cs="Calibri"/>
          <w:sz w:val="24"/>
          <w:szCs w:val="24"/>
        </w:rPr>
        <w:t>întocmite conform legislaţiei în vigoare privind conţinutului cadru al documentaţiei tehnico‐economice aferente investiţiilor publice, precum şi a structurii şi metodologiei de elaborare a devizului general pentru obiecte de investiţii şi lucrări de intervenţii).</w:t>
      </w:r>
    </w:p>
    <w:p w:rsidR="00764C9B" w:rsidRPr="009157D5" w:rsidRDefault="00764C9B" w:rsidP="00195459">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b/>
          <w:sz w:val="24"/>
          <w:szCs w:val="24"/>
        </w:rPr>
        <w:t>1.b) Expertiză tehnică de specialitate</w:t>
      </w:r>
      <w:r w:rsidRPr="009157D5">
        <w:rPr>
          <w:rFonts w:ascii="Trebuchet MS" w:hAnsi="Trebuchet MS" w:cs="Calibri"/>
          <w:sz w:val="24"/>
          <w:szCs w:val="24"/>
        </w:rPr>
        <w:t xml:space="preserve"> asupra construcției existente (în cazul proiectelor care prevăd modernizarea/finalizarea construcțiilor existente/achiziții de utilaje cu montaj care schimbă regimul de exploatare a construcției existente); - DACĂ PROIECTUL IMPUNE</w:t>
      </w:r>
    </w:p>
    <w:p w:rsidR="00764C9B" w:rsidRPr="009157D5" w:rsidRDefault="00764C9B" w:rsidP="00195459">
      <w:pPr>
        <w:autoSpaceDE w:val="0"/>
        <w:autoSpaceDN w:val="0"/>
        <w:adjustRightInd w:val="0"/>
        <w:spacing w:after="0" w:line="360" w:lineRule="auto"/>
        <w:jc w:val="both"/>
        <w:rPr>
          <w:rFonts w:ascii="Trebuchet MS" w:hAnsi="Trebuchet MS"/>
          <w:b/>
          <w:bCs/>
          <w:sz w:val="24"/>
          <w:szCs w:val="24"/>
        </w:rPr>
      </w:pPr>
      <w:r w:rsidRPr="009157D5">
        <w:rPr>
          <w:rFonts w:ascii="Trebuchet MS" w:hAnsi="Trebuchet MS"/>
          <w:sz w:val="24"/>
          <w:szCs w:val="24"/>
        </w:rPr>
        <w:t xml:space="preserve">1.c) </w:t>
      </w:r>
      <w:r w:rsidRPr="009157D5">
        <w:rPr>
          <w:rFonts w:ascii="Trebuchet MS" w:hAnsi="Trebuchet MS"/>
          <w:b/>
          <w:bCs/>
          <w:sz w:val="24"/>
          <w:szCs w:val="24"/>
        </w:rPr>
        <w:t xml:space="preserve">Raportul privind stadiul fizic al lucrărilor </w:t>
      </w:r>
      <w:r w:rsidRPr="009157D5">
        <w:rPr>
          <w:rFonts w:ascii="Trebuchet MS" w:hAnsi="Trebuchet MS"/>
          <w:sz w:val="24"/>
          <w:szCs w:val="24"/>
        </w:rPr>
        <w:t xml:space="preserve">(în cazul proiectelor care prevăd modernizarea/ finalizarea construcțiilor existente/ achiziții de utilaje cu montaj </w:t>
      </w:r>
      <w:r w:rsidRPr="009157D5">
        <w:rPr>
          <w:rFonts w:ascii="Trebuchet MS" w:hAnsi="Trebuchet MS"/>
          <w:b/>
          <w:bCs/>
          <w:sz w:val="24"/>
          <w:szCs w:val="24"/>
        </w:rPr>
        <w:t>care schimbă regimul de exploatare a construcției existente). – Numai în cazul construcțiilor nefinalizate! - DACĂ PROIECTUL IMPUNE</w:t>
      </w:r>
    </w:p>
    <w:p w:rsidR="008963F8" w:rsidRPr="009157D5" w:rsidRDefault="008963F8" w:rsidP="008963F8">
      <w:pPr>
        <w:autoSpaceDE w:val="0"/>
        <w:autoSpaceDN w:val="0"/>
        <w:adjustRightInd w:val="0"/>
        <w:spacing w:after="0" w:line="360" w:lineRule="auto"/>
        <w:jc w:val="both"/>
        <w:rPr>
          <w:rFonts w:ascii="Trebuchet MS" w:hAnsi="Trebuchet MS" w:cs="Calibri"/>
          <w:b/>
          <w:bCs/>
          <w:sz w:val="24"/>
          <w:szCs w:val="24"/>
        </w:rPr>
      </w:pPr>
      <w:r w:rsidRPr="009157D5">
        <w:rPr>
          <w:rFonts w:ascii="Trebuchet MS" w:hAnsi="Trebuchet MS" w:cs="Calibri"/>
          <w:sz w:val="24"/>
          <w:szCs w:val="24"/>
        </w:rPr>
        <w:t xml:space="preserve">2.1 </w:t>
      </w:r>
      <w:r w:rsidRPr="009157D5">
        <w:rPr>
          <w:rFonts w:ascii="Trebuchet MS" w:hAnsi="Trebuchet MS" w:cs="Calibri"/>
          <w:b/>
          <w:bCs/>
          <w:sz w:val="24"/>
          <w:szCs w:val="24"/>
        </w:rPr>
        <w:t xml:space="preserve">Situațiile financiare </w:t>
      </w:r>
      <w:r w:rsidRPr="009157D5">
        <w:rPr>
          <w:rFonts w:ascii="Trebuchet MS" w:hAnsi="Trebuchet MS" w:cs="Calibri"/>
          <w:sz w:val="24"/>
          <w:szCs w:val="24"/>
        </w:rPr>
        <w:t xml:space="preserve">(bilanț – formularul 10, contul de profit și pierderi – fomularul 20, formularele 30 și 40), precedente anului depunerii proiectului înregistrate la Administrația Financiară, în care rezultatul operațional (rezultatul de exploatare din contul de profit și pierdere – formularul 20) să fie pozitiv (inclusiv 0). </w:t>
      </w:r>
      <w:r w:rsidRPr="009157D5">
        <w:rPr>
          <w:rFonts w:ascii="Trebuchet MS" w:hAnsi="Trebuchet MS" w:cs="Calibri"/>
          <w:b/>
          <w:bCs/>
          <w:sz w:val="24"/>
          <w:szCs w:val="24"/>
        </w:rPr>
        <w:t>- DACĂ PROIECTUL IMPUNE</w:t>
      </w:r>
    </w:p>
    <w:p w:rsidR="008963F8" w:rsidRPr="009157D5" w:rsidRDefault="008963F8" w:rsidP="008963F8">
      <w:p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lastRenderedPageBreak/>
        <w:t>În cazul în care solicitantul este înființat cu cel puțin doi ani fiscali înainte de anul depunerii Cererii de Finanțare se vor depune ultimele două situații financiare). Excepție fac întreprinderile înființate în anul depunerii Cererii de Finanțare.</w:t>
      </w:r>
    </w:p>
    <w:p w:rsidR="008963F8" w:rsidRPr="009157D5" w:rsidRDefault="008963F8" w:rsidP="008963F8">
      <w:p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Sau</w:t>
      </w:r>
    </w:p>
    <w:p w:rsidR="008963F8" w:rsidRPr="009157D5" w:rsidRDefault="008963F8" w:rsidP="008963F8">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2.2 </w:t>
      </w:r>
      <w:r w:rsidRPr="009157D5">
        <w:rPr>
          <w:rFonts w:ascii="Trebuchet MS" w:hAnsi="Trebuchet MS" w:cs="Calibri"/>
          <w:b/>
          <w:bCs/>
          <w:sz w:val="24"/>
          <w:szCs w:val="24"/>
        </w:rPr>
        <w:t xml:space="preserve">Declarație </w:t>
      </w:r>
      <w:r w:rsidRPr="009157D5">
        <w:rPr>
          <w:rFonts w:ascii="Trebuchet MS" w:hAnsi="Trebuchet MS" w:cs="Calibri"/>
          <w:sz w:val="24"/>
          <w:szCs w:val="24"/>
        </w:rPr>
        <w:t xml:space="preserve">privind veniturile realizate din România în anul precedent depunerii proiectului, înregistrată la Administrația Financiară (formularul 200) însoțită de Anexele la formular în care rezultatul brut (veniturile să fie cel puțin egale cu cheltuielile) obținut în anul precedent depunerii proiectului să fie pozitiv (inclusiv 0) </w:t>
      </w:r>
      <w:r w:rsidRPr="009157D5">
        <w:rPr>
          <w:rFonts w:ascii="Trebuchet MS" w:hAnsi="Trebuchet MS" w:cs="Calibri"/>
          <w:b/>
          <w:bCs/>
          <w:sz w:val="24"/>
          <w:szCs w:val="24"/>
        </w:rPr>
        <w:t xml:space="preserve">- DACĂ PROIECTUL IMPUNE </w:t>
      </w:r>
    </w:p>
    <w:p w:rsidR="008963F8" w:rsidRPr="009157D5" w:rsidRDefault="008963F8" w:rsidP="008963F8">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sz w:val="24"/>
          <w:szCs w:val="24"/>
        </w:rPr>
        <w:t>2.</w:t>
      </w:r>
      <w:r w:rsidR="004205FF" w:rsidRPr="009157D5">
        <w:rPr>
          <w:rFonts w:ascii="Trebuchet MS" w:hAnsi="Trebuchet MS"/>
          <w:sz w:val="24"/>
          <w:szCs w:val="24"/>
        </w:rPr>
        <w:t>3</w:t>
      </w:r>
      <w:r w:rsidRPr="009157D5">
        <w:rPr>
          <w:rFonts w:ascii="Trebuchet MS" w:hAnsi="Trebuchet MS"/>
          <w:sz w:val="24"/>
          <w:szCs w:val="24"/>
        </w:rPr>
        <w:t xml:space="preserve"> </w:t>
      </w:r>
      <w:r w:rsidRPr="009157D5">
        <w:rPr>
          <w:rFonts w:ascii="Trebuchet MS" w:hAnsi="Trebuchet MS"/>
          <w:b/>
          <w:bCs/>
          <w:sz w:val="24"/>
          <w:szCs w:val="24"/>
        </w:rPr>
        <w:t xml:space="preserve">Declarația de inactivitate </w:t>
      </w:r>
      <w:r w:rsidRPr="009157D5">
        <w:rPr>
          <w:rFonts w:ascii="Trebuchet MS" w:hAnsi="Trebuchet MS"/>
          <w:sz w:val="24"/>
          <w:szCs w:val="24"/>
        </w:rPr>
        <w:t xml:space="preserve">înregistrată la Administrația Financiară, în cazul solicitanților care nu au desfășurat activitate anterior depunerii proiectului. </w:t>
      </w:r>
      <w:r w:rsidRPr="009157D5">
        <w:rPr>
          <w:rFonts w:ascii="Trebuchet MS" w:hAnsi="Trebuchet MS"/>
          <w:b/>
          <w:bCs/>
          <w:sz w:val="24"/>
          <w:szCs w:val="24"/>
        </w:rPr>
        <w:t>- DACĂ PROIECTUL IMPUNE</w:t>
      </w:r>
    </w:p>
    <w:p w:rsidR="008963F8" w:rsidRPr="009157D5" w:rsidRDefault="008963F8" w:rsidP="008963F8">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3. </w:t>
      </w:r>
      <w:r w:rsidRPr="009157D5">
        <w:rPr>
          <w:rFonts w:ascii="Trebuchet MS" w:hAnsi="Trebuchet MS" w:cs="Calibri"/>
          <w:b/>
          <w:sz w:val="24"/>
          <w:szCs w:val="24"/>
        </w:rPr>
        <w:t>Documente pentru terenurile</w:t>
      </w:r>
      <w:r w:rsidRPr="009157D5">
        <w:rPr>
          <w:rFonts w:ascii="Trebuchet MS" w:hAnsi="Trebuchet MS" w:cs="Calibri"/>
          <w:sz w:val="24"/>
          <w:szCs w:val="24"/>
        </w:rPr>
        <w:t xml:space="preserve"> și/sau clădirile aferente realizării investiției: </w:t>
      </w:r>
    </w:p>
    <w:p w:rsidR="00EA0266" w:rsidRPr="009157D5" w:rsidRDefault="00EA0266" w:rsidP="008963F8">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3.1 Actul de proprietate asupra clădirii, contract de concesiune sau alt document încheiat la notar, care să certifice dreptul de folosinţă asupra clădirii pe o perioadă de cel puțin 10 ani începând cu anul depunerii cererii de finanţare, care să confere titularului inclusiv dreptul de execuţie a lucrărilor de construcţii, după caz, în acord cu precizările din Studiul de Fezabilitate, în conformitate cu prevederile Legii 50/1991 republicată, cu modificările şi completările ulterioare, având în vedere tipul de investiție propusă prin proiect; </w:t>
      </w:r>
    </w:p>
    <w:p w:rsidR="00EA0266" w:rsidRPr="009157D5" w:rsidRDefault="008963F8"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3.2 </w:t>
      </w:r>
      <w:r w:rsidR="00EA0266" w:rsidRPr="009157D5">
        <w:rPr>
          <w:rFonts w:ascii="Trebuchet MS" w:hAnsi="Trebuchet MS" w:cs="Calibri"/>
          <w:sz w:val="24"/>
          <w:szCs w:val="24"/>
        </w:rPr>
        <w:t xml:space="preserve"> Documentul care atestă dreptul de proprietate asupra terenului, contract de concesiune sau alt document încheiat la notar, care să certifice dreptul de folosinţă al terenului,pe o perioadă de cel puțin 10 ani începând cu anul depunerii cererii de finanţare, care să confere titularului inclusiv dreptul de execuţie a lucrărilor de construcţii, după caz, în acord cu precizările din Studiul de Fezabilitate, în conformitate cu prevederile Legii 50/1991 republicată, cu modificările şi completările ulterioare, având în vedere tipul de investiție propusă prin proiect.</w:t>
      </w:r>
    </w:p>
    <w:p w:rsidR="00EA0266" w:rsidRPr="009157D5" w:rsidRDefault="00EA0266"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Contractul de concesiune va fi însoţit de ADRESA EMISĂ DE CONCEDENT şi trebuie să conţină: </w:t>
      </w:r>
    </w:p>
    <w:p w:rsidR="00EA0266" w:rsidRPr="009157D5" w:rsidRDefault="00EA0266"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 situaţia privind respectarea clauzelor contractuale și dacă este cazul respectarea graficului de realizare a investiţiilor prevăzute în contract şi alte clauze; </w:t>
      </w:r>
    </w:p>
    <w:p w:rsidR="00EA0266" w:rsidRPr="009157D5" w:rsidRDefault="00EA0266"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 suprafaţa concesionată la zi (dacă pentru suprafaţa concesionată există solicitări privind retrocedarea sau diminuarea, și dacă da, să se menţioneze care este suprafaţa supusă acestui proces) pentru terenul pe care este amplasată clădirea. </w:t>
      </w:r>
    </w:p>
    <w:p w:rsidR="00EA0266" w:rsidRPr="009157D5" w:rsidRDefault="00EA0266"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lastRenderedPageBreak/>
        <w:t xml:space="preserve">3.3 </w:t>
      </w:r>
      <w:r w:rsidRPr="009157D5">
        <w:rPr>
          <w:rFonts w:ascii="Trebuchet MS" w:hAnsi="Trebuchet MS" w:cs="Calibri"/>
          <w:b/>
          <w:sz w:val="24"/>
          <w:szCs w:val="24"/>
        </w:rPr>
        <w:t>EXTRAS DE CARTE FUNCIARĂ</w:t>
      </w:r>
      <w:r w:rsidRPr="009157D5">
        <w:rPr>
          <w:rFonts w:ascii="Trebuchet MS" w:hAnsi="Trebuchet MS" w:cs="Calibri"/>
          <w:sz w:val="24"/>
          <w:szCs w:val="24"/>
        </w:rPr>
        <w:t xml:space="preserve"> SAU DOCUMENT CARE SĂ CERTIFICE CĂ NU AU FOST FINALIZATE LUCRĂRILE DE CADASTRU, pentru cererile de finanţare care vizează investiţii în lucrări privind construcţiile noi sau modernizări ale acestora.</w:t>
      </w:r>
    </w:p>
    <w:p w:rsidR="00EA0266" w:rsidRPr="009157D5" w:rsidRDefault="00EA0266" w:rsidP="00EA026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Atenţie! În situaţia în care imobilul pe care se execută investiţia nu este liber de sarcini (gajat pentru un credit), se va depune acordul creditorului privind execuţia investiţiei şi graficul de rambursare a creditului.</w:t>
      </w:r>
    </w:p>
    <w:p w:rsidR="00EA0266" w:rsidRPr="009157D5" w:rsidRDefault="00EA0266" w:rsidP="00EA0266">
      <w:pPr>
        <w:autoSpaceDE w:val="0"/>
        <w:autoSpaceDN w:val="0"/>
        <w:adjustRightInd w:val="0"/>
        <w:spacing w:after="0" w:line="360" w:lineRule="auto"/>
        <w:jc w:val="both"/>
        <w:rPr>
          <w:rFonts w:ascii="Trebuchet MS" w:hAnsi="Trebuchet MS"/>
          <w:sz w:val="24"/>
          <w:szCs w:val="24"/>
        </w:rPr>
      </w:pPr>
      <w:r w:rsidRPr="009157D5">
        <w:rPr>
          <w:rFonts w:ascii="Trebuchet MS" w:hAnsi="Trebuchet MS"/>
          <w:b/>
          <w:sz w:val="24"/>
          <w:szCs w:val="24"/>
        </w:rPr>
        <w:t>4. CERTIFICAT DE URBANISM</w:t>
      </w:r>
      <w:r w:rsidRPr="009157D5">
        <w:rPr>
          <w:rFonts w:ascii="Trebuchet MS" w:hAnsi="Trebuchet MS"/>
          <w:sz w:val="24"/>
          <w:szCs w:val="24"/>
        </w:rPr>
        <w:t xml:space="preserve"> pentru proiecte care prevăd construcţii (noi, extinderi sau modernizări).</w:t>
      </w:r>
    </w:p>
    <w:p w:rsidR="00EA0266" w:rsidRPr="009157D5" w:rsidRDefault="00EA0266" w:rsidP="00EA0266">
      <w:pPr>
        <w:autoSpaceDE w:val="0"/>
        <w:autoSpaceDN w:val="0"/>
        <w:adjustRightInd w:val="0"/>
        <w:spacing w:after="0" w:line="360" w:lineRule="auto"/>
        <w:jc w:val="both"/>
        <w:rPr>
          <w:rFonts w:ascii="Trebuchet MS" w:hAnsi="Trebuchet MS"/>
          <w:b/>
          <w:sz w:val="24"/>
          <w:szCs w:val="24"/>
        </w:rPr>
      </w:pPr>
      <w:r w:rsidRPr="009157D5">
        <w:rPr>
          <w:rFonts w:ascii="Trebuchet MS" w:hAnsi="Trebuchet MS"/>
          <w:b/>
          <w:sz w:val="24"/>
          <w:szCs w:val="24"/>
        </w:rPr>
        <w:t>5. DOCUMENT EMIS DE ANPM PENTRU PROIECT (in faza de contractare)</w:t>
      </w:r>
    </w:p>
    <w:p w:rsidR="00EA0266" w:rsidRPr="009157D5" w:rsidRDefault="00EA0266" w:rsidP="00EA0266">
      <w:pPr>
        <w:autoSpaceDE w:val="0"/>
        <w:autoSpaceDN w:val="0"/>
        <w:adjustRightInd w:val="0"/>
        <w:spacing w:after="0" w:line="360" w:lineRule="auto"/>
        <w:jc w:val="both"/>
        <w:rPr>
          <w:rFonts w:ascii="Trebuchet MS" w:hAnsi="Trebuchet MS"/>
          <w:b/>
          <w:sz w:val="24"/>
          <w:szCs w:val="24"/>
        </w:rPr>
      </w:pPr>
      <w:r w:rsidRPr="009157D5">
        <w:rPr>
          <w:rFonts w:ascii="Trebuchet MS" w:hAnsi="Trebuchet MS"/>
          <w:b/>
          <w:sz w:val="24"/>
          <w:szCs w:val="24"/>
        </w:rPr>
        <w:t xml:space="preserve">6.1 DOCUMENTE CARE DOVEDESC CAPACITATEA ŞI SURSA DE COFINANŢARE </w:t>
      </w:r>
      <w:r w:rsidRPr="009157D5">
        <w:rPr>
          <w:rFonts w:ascii="Trebuchet MS" w:hAnsi="Trebuchet MS"/>
          <w:sz w:val="24"/>
          <w:szCs w:val="24"/>
        </w:rPr>
        <w:t xml:space="preserve">a investiţiei emise de o instituţie financiară (extras de cont si/ sau contract de credit) </w:t>
      </w:r>
      <w:r w:rsidRPr="009157D5">
        <w:rPr>
          <w:rFonts w:ascii="Trebuchet MS" w:hAnsi="Trebuchet MS"/>
          <w:b/>
          <w:sz w:val="24"/>
          <w:szCs w:val="24"/>
        </w:rPr>
        <w:t>(in faza de contractare)</w:t>
      </w:r>
    </w:p>
    <w:p w:rsidR="00EA0266" w:rsidRPr="009157D5" w:rsidRDefault="00EA0266" w:rsidP="00EA0266">
      <w:pPr>
        <w:autoSpaceDE w:val="0"/>
        <w:autoSpaceDN w:val="0"/>
        <w:adjustRightInd w:val="0"/>
        <w:spacing w:after="0" w:line="360" w:lineRule="auto"/>
        <w:jc w:val="both"/>
        <w:rPr>
          <w:rFonts w:ascii="Trebuchet MS" w:hAnsi="Trebuchet MS"/>
          <w:b/>
          <w:sz w:val="24"/>
          <w:szCs w:val="24"/>
        </w:rPr>
      </w:pPr>
      <w:r w:rsidRPr="009157D5">
        <w:rPr>
          <w:rFonts w:ascii="Trebuchet MS" w:hAnsi="Trebuchet MS"/>
          <w:b/>
          <w:sz w:val="24"/>
          <w:szCs w:val="24"/>
        </w:rPr>
        <w:t xml:space="preserve">6.2 DOCUMENT DE LA BANCĂ/TREZORERIE </w:t>
      </w:r>
      <w:r w:rsidRPr="009157D5">
        <w:rPr>
          <w:rFonts w:ascii="Trebuchet MS" w:hAnsi="Trebuchet MS"/>
          <w:sz w:val="24"/>
          <w:szCs w:val="24"/>
        </w:rPr>
        <w:t xml:space="preserve">cu datele de identificare ale acesteia și ale contului aferent proiectului FEADR (denumirea, adresa instituției financiare, codul IBAN al contului în care se derulează operațiunile cu AFIR); - </w:t>
      </w:r>
      <w:r w:rsidRPr="009157D5">
        <w:rPr>
          <w:rFonts w:ascii="Trebuchet MS" w:hAnsi="Trebuchet MS"/>
          <w:b/>
          <w:sz w:val="24"/>
          <w:szCs w:val="24"/>
        </w:rPr>
        <w:t>in faza de contractare</w:t>
      </w:r>
    </w:p>
    <w:p w:rsidR="00EA0266" w:rsidRPr="009157D5" w:rsidRDefault="00EA0266" w:rsidP="00EA0266">
      <w:pPr>
        <w:autoSpaceDE w:val="0"/>
        <w:autoSpaceDN w:val="0"/>
        <w:adjustRightInd w:val="0"/>
        <w:spacing w:after="0" w:line="360" w:lineRule="auto"/>
        <w:jc w:val="both"/>
        <w:rPr>
          <w:rFonts w:ascii="Trebuchet MS" w:hAnsi="Trebuchet MS" w:cs="Calibri-Bold"/>
          <w:bCs/>
          <w:sz w:val="24"/>
          <w:szCs w:val="24"/>
        </w:rPr>
      </w:pPr>
      <w:r w:rsidRPr="009157D5">
        <w:rPr>
          <w:rFonts w:ascii="Trebuchet MS" w:hAnsi="Trebuchet MS" w:cs="Calibri-Bold"/>
          <w:b/>
          <w:bCs/>
          <w:sz w:val="24"/>
          <w:szCs w:val="24"/>
        </w:rPr>
        <w:t xml:space="preserve">7.1 CERTIFICATE CARE SĂ ATESTE LIPSA DATORIILOR RESTANTE FISCALE </w:t>
      </w:r>
      <w:r w:rsidRPr="009157D5">
        <w:rPr>
          <w:rFonts w:ascii="Trebuchet MS" w:hAnsi="Trebuchet MS" w:cs="Calibri-Bold"/>
          <w:bCs/>
          <w:sz w:val="24"/>
          <w:szCs w:val="24"/>
        </w:rPr>
        <w:t xml:space="preserve">şi sociale 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Solicitantul va prezenta decizia de rambursare aprobată a sumelor negative solicitate la rambursare prin deconturile de TVA și/ sau alte documente aprobate pentru soluționarea cererilor de restituire, decizie/ documente care au fost aprobate ulterior eliberării certificatului de atestare fiscală, pentru compensarea obligațiilor fiscale de la Sect.A. – </w:t>
      </w:r>
      <w:r w:rsidRPr="009157D5">
        <w:rPr>
          <w:rFonts w:ascii="Trebuchet MS" w:hAnsi="Trebuchet MS" w:cs="Calibri-Bold"/>
          <w:b/>
          <w:bCs/>
          <w:sz w:val="24"/>
          <w:szCs w:val="24"/>
        </w:rPr>
        <w:t>in faza de contractare</w:t>
      </w:r>
    </w:p>
    <w:p w:rsidR="00EA0266" w:rsidRPr="009157D5" w:rsidRDefault="00EA0266"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7.2 CAZIER JUDICIAR AL REPREZENTANTULUI LEGAL – in faza de contractare</w:t>
      </w:r>
    </w:p>
    <w:p w:rsidR="00EA0266" w:rsidRPr="009157D5" w:rsidRDefault="00EA0266"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 xml:space="preserve">8.1 DOCUMENT EMIS DE DSVSA JUDEŢEANĂ PENTRU PROIECT, </w:t>
      </w:r>
      <w:r w:rsidRPr="009157D5">
        <w:rPr>
          <w:rFonts w:ascii="Trebuchet MS" w:hAnsi="Trebuchet MS" w:cs="Calibri-Bold"/>
          <w:bCs/>
          <w:sz w:val="24"/>
          <w:szCs w:val="24"/>
        </w:rPr>
        <w:t xml:space="preserve">conform Protocolului de colaborare dintre AFIR şi ANSVSA publicat pe pagina de internet </w:t>
      </w:r>
      <w:hyperlink r:id="rId12" w:history="1">
        <w:r w:rsidRPr="009157D5">
          <w:rPr>
            <w:rStyle w:val="Hyperlink"/>
            <w:rFonts w:ascii="Trebuchet MS" w:hAnsi="Trebuchet MS" w:cs="Calibri-Bold"/>
            <w:color w:val="auto"/>
            <w:sz w:val="24"/>
            <w:szCs w:val="24"/>
          </w:rPr>
          <w:t>www.afir.info</w:t>
        </w:r>
      </w:hyperlink>
      <w:r w:rsidRPr="009157D5">
        <w:rPr>
          <w:rFonts w:ascii="Trebuchet MS" w:hAnsi="Trebuchet MS" w:cs="Calibri-Bold"/>
          <w:b/>
          <w:bCs/>
          <w:sz w:val="24"/>
          <w:szCs w:val="24"/>
        </w:rPr>
        <w:t>. – in faza de contractare</w:t>
      </w:r>
    </w:p>
    <w:p w:rsidR="00EA0266" w:rsidRPr="009157D5" w:rsidRDefault="00EA0266"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lastRenderedPageBreak/>
        <w:t xml:space="preserve">8.2 DOCUMENT EMIS DE DSP JUDETEANĂ PENTRU PROIECT, </w:t>
      </w:r>
      <w:r w:rsidRPr="009157D5">
        <w:rPr>
          <w:rFonts w:ascii="Trebuchet MS" w:hAnsi="Trebuchet MS" w:cs="Calibri-Bold"/>
          <w:bCs/>
          <w:sz w:val="24"/>
          <w:szCs w:val="24"/>
        </w:rPr>
        <w:t xml:space="preserve">conform Protocolului de colaborare dintre AFIR şi MS publicat pe pagina de internet </w:t>
      </w:r>
      <w:hyperlink r:id="rId13" w:history="1">
        <w:r w:rsidRPr="009157D5">
          <w:rPr>
            <w:rStyle w:val="Hyperlink"/>
            <w:rFonts w:ascii="Trebuchet MS" w:hAnsi="Trebuchet MS" w:cs="Calibri-Bold"/>
            <w:color w:val="auto"/>
            <w:sz w:val="24"/>
            <w:szCs w:val="24"/>
          </w:rPr>
          <w:t>www.afir.info</w:t>
        </w:r>
      </w:hyperlink>
      <w:r w:rsidRPr="009157D5">
        <w:rPr>
          <w:rFonts w:ascii="Trebuchet MS" w:hAnsi="Trebuchet MS" w:cs="Calibri-Bold"/>
          <w:bCs/>
          <w:sz w:val="24"/>
          <w:szCs w:val="24"/>
        </w:rPr>
        <w:t xml:space="preserve"> – </w:t>
      </w:r>
      <w:r w:rsidRPr="009157D5">
        <w:rPr>
          <w:rFonts w:ascii="Trebuchet MS" w:hAnsi="Trebuchet MS" w:cs="Calibri-Bold"/>
          <w:b/>
          <w:bCs/>
          <w:sz w:val="24"/>
          <w:szCs w:val="24"/>
        </w:rPr>
        <w:t>in faza de contractare</w:t>
      </w:r>
    </w:p>
    <w:p w:rsidR="00EA0266" w:rsidRPr="009157D5" w:rsidRDefault="00EA0266"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 xml:space="preserve">9.1 AUTORIZAŢIE SANITARĂ/ NOTIFICARE </w:t>
      </w:r>
      <w:r w:rsidRPr="009157D5">
        <w:rPr>
          <w:rFonts w:ascii="Trebuchet MS" w:hAnsi="Trebuchet MS" w:cs="Calibri-Bold"/>
          <w:bCs/>
          <w:sz w:val="24"/>
          <w:szCs w:val="24"/>
        </w:rPr>
        <w:t>de constatare a conformităţii cu legislaţia sanitară emise cu cel mult un an înaintea depunerii Cererii de finanţare, pentru unitățile care se modernizează şi se autorizează/avizează conform legislației în vigoare</w:t>
      </w:r>
      <w:r w:rsidRPr="009157D5">
        <w:rPr>
          <w:rFonts w:ascii="Trebuchet MS" w:hAnsi="Trebuchet MS" w:cs="Calibri-Bold"/>
          <w:b/>
          <w:bCs/>
          <w:sz w:val="24"/>
          <w:szCs w:val="24"/>
        </w:rPr>
        <w:t>.</w:t>
      </w:r>
    </w:p>
    <w:p w:rsidR="00EA0266" w:rsidRPr="009157D5" w:rsidRDefault="00EA0266"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 xml:space="preserve">9.2 NOTA DE CONSTATARE PRIVIND CONDIŢIILE DE MEDIU </w:t>
      </w:r>
      <w:r w:rsidRPr="009157D5">
        <w:rPr>
          <w:rFonts w:ascii="Trebuchet MS" w:hAnsi="Trebuchet MS" w:cs="Calibri-Bold"/>
          <w:bCs/>
          <w:sz w:val="24"/>
          <w:szCs w:val="24"/>
        </w:rPr>
        <w:t>pentru unităţile în funcţiune.</w:t>
      </w:r>
      <w:r w:rsidR="004205FF" w:rsidRPr="009157D5">
        <w:rPr>
          <w:rFonts w:ascii="Trebuchet MS" w:hAnsi="Trebuchet MS" w:cs="Calibri-Bold"/>
          <w:bCs/>
          <w:sz w:val="24"/>
          <w:szCs w:val="24"/>
        </w:rPr>
        <w:t xml:space="preserve"> – </w:t>
      </w:r>
      <w:r w:rsidR="004205FF" w:rsidRPr="009157D5">
        <w:rPr>
          <w:rFonts w:ascii="Trebuchet MS" w:hAnsi="Trebuchet MS" w:cs="Calibri-Bold"/>
          <w:b/>
          <w:bCs/>
          <w:sz w:val="24"/>
          <w:szCs w:val="24"/>
        </w:rPr>
        <w:t>in faza de contractare</w:t>
      </w:r>
    </w:p>
    <w:p w:rsidR="00303D2F" w:rsidRPr="009157D5" w:rsidRDefault="00092340" w:rsidP="00303D2F">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b/>
          <w:bCs/>
          <w:sz w:val="24"/>
          <w:szCs w:val="24"/>
        </w:rPr>
        <w:t xml:space="preserve">10. </w:t>
      </w:r>
      <w:r w:rsidR="00303D2F" w:rsidRPr="009157D5">
        <w:rPr>
          <w:rFonts w:ascii="Trebuchet MS" w:hAnsi="Trebuchet MS"/>
          <w:b/>
          <w:bCs/>
          <w:sz w:val="24"/>
          <w:szCs w:val="24"/>
        </w:rPr>
        <w:t xml:space="preserve">Declarație pe propria răspundere </w:t>
      </w:r>
      <w:r w:rsidR="00303D2F" w:rsidRPr="009157D5">
        <w:rPr>
          <w:rFonts w:ascii="Trebuchet MS" w:hAnsi="Trebuchet MS"/>
          <w:sz w:val="24"/>
          <w:szCs w:val="24"/>
        </w:rPr>
        <w:t>a solicitantului cu privire la neîncadrarea în categoria „firma în dificultate”, semnată de persoana autorizată să reprezinte întreprinderea, conform legii. Declarația va fi dată de toți solicitanții cu excepția PFA-urilor, întreprinderilorindividuale, întreprinderilor familiale și societăților cu mai puțin de 2 ani fiscali.</w:t>
      </w:r>
      <w:r w:rsidR="00571FD8" w:rsidRPr="009157D5">
        <w:rPr>
          <w:rFonts w:ascii="Trebuchet MS" w:hAnsi="Trebuchet MS"/>
          <w:sz w:val="24"/>
          <w:szCs w:val="24"/>
        </w:rPr>
        <w:t>(Anexa 6.3 la prezentul ghid)</w:t>
      </w:r>
      <w:r w:rsidR="00303D2F" w:rsidRPr="009157D5">
        <w:rPr>
          <w:rFonts w:ascii="Trebuchet MS" w:hAnsi="Trebuchet MS"/>
          <w:sz w:val="24"/>
          <w:szCs w:val="24"/>
        </w:rPr>
        <w:t xml:space="preserve"> </w:t>
      </w:r>
      <w:r w:rsidR="00303D2F" w:rsidRPr="009157D5">
        <w:rPr>
          <w:rFonts w:ascii="Trebuchet MS" w:hAnsi="Trebuchet MS"/>
          <w:b/>
          <w:bCs/>
          <w:sz w:val="24"/>
          <w:szCs w:val="24"/>
        </w:rPr>
        <w:t>- DACĂ PROIECTUL IMPUNE</w:t>
      </w:r>
    </w:p>
    <w:p w:rsidR="00303D2F" w:rsidRPr="009157D5" w:rsidRDefault="00092340" w:rsidP="00D651D8">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b/>
          <w:bCs/>
          <w:sz w:val="24"/>
          <w:szCs w:val="24"/>
        </w:rPr>
        <w:t xml:space="preserve">11. Declarație pe propria răspundere </w:t>
      </w:r>
      <w:r w:rsidRPr="009157D5">
        <w:rPr>
          <w:rFonts w:ascii="Trebuchet MS" w:hAnsi="Trebuchet MS"/>
          <w:sz w:val="24"/>
          <w:szCs w:val="24"/>
        </w:rPr>
        <w:t xml:space="preserve">a solicitantului că nu a beneficiat de servicii de consiliere </w:t>
      </w:r>
      <w:r w:rsidR="00571FD8" w:rsidRPr="009157D5">
        <w:rPr>
          <w:rFonts w:ascii="Trebuchet MS" w:hAnsi="Trebuchet MS"/>
          <w:sz w:val="24"/>
          <w:szCs w:val="24"/>
        </w:rPr>
        <w:t>(anexa 6.4 la prezentul ghid)</w:t>
      </w:r>
    </w:p>
    <w:p w:rsidR="00092340" w:rsidRPr="009157D5" w:rsidRDefault="00092340" w:rsidP="00092340">
      <w:pPr>
        <w:autoSpaceDE w:val="0"/>
        <w:autoSpaceDN w:val="0"/>
        <w:adjustRightInd w:val="0"/>
        <w:spacing w:after="0" w:line="360" w:lineRule="auto"/>
        <w:jc w:val="both"/>
        <w:rPr>
          <w:rFonts w:ascii="Trebuchet MS" w:hAnsi="Trebuchet MS" w:cs="Calibri"/>
          <w:b/>
          <w:bCs/>
          <w:sz w:val="24"/>
          <w:szCs w:val="24"/>
        </w:rPr>
      </w:pPr>
      <w:r w:rsidRPr="009157D5">
        <w:rPr>
          <w:rFonts w:ascii="Trebuchet MS" w:hAnsi="Trebuchet MS" w:cs="Calibri"/>
          <w:b/>
          <w:bCs/>
          <w:sz w:val="24"/>
          <w:szCs w:val="24"/>
        </w:rPr>
        <w:t xml:space="preserve">12. Declarație expert contabil </w:t>
      </w:r>
      <w:r w:rsidRPr="009157D5">
        <w:rPr>
          <w:rFonts w:ascii="Trebuchet MS" w:hAnsi="Trebuchet MS" w:cs="Calibri"/>
          <w:sz w:val="24"/>
          <w:szCs w:val="24"/>
        </w:rPr>
        <w:t xml:space="preserve">din care să reiasă că solicitantul în anul precedent depunerii cererii de finanțare a obținut venituri din exploatare iar venitruile din activități agricole reprezintă cel puțin 50% din total venituri din exploatare ale solicitantului. </w:t>
      </w:r>
      <w:r w:rsidRPr="009157D5">
        <w:rPr>
          <w:rFonts w:ascii="Trebuchet MS" w:hAnsi="Trebuchet MS" w:cs="Calibri"/>
          <w:b/>
          <w:bCs/>
          <w:sz w:val="24"/>
          <w:szCs w:val="24"/>
        </w:rPr>
        <w:t xml:space="preserve">- DACĂ PROIECTUL IMPUNE </w:t>
      </w:r>
    </w:p>
    <w:p w:rsidR="00E212A9" w:rsidRPr="009157D5" w:rsidRDefault="00E212A9" w:rsidP="00092340">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13. </w:t>
      </w:r>
      <w:r w:rsidRPr="009157D5">
        <w:rPr>
          <w:rFonts w:ascii="Trebuchet MS" w:hAnsi="Trebuchet MS" w:cs="Calibri"/>
          <w:b/>
          <w:sz w:val="24"/>
          <w:szCs w:val="24"/>
        </w:rPr>
        <w:t>Declaratie</w:t>
      </w:r>
      <w:r w:rsidRPr="009157D5">
        <w:rPr>
          <w:rFonts w:ascii="Trebuchet MS" w:hAnsi="Trebuchet MS" w:cs="Calibri"/>
          <w:sz w:val="24"/>
          <w:szCs w:val="24"/>
        </w:rPr>
        <w:t xml:space="preserve"> privind incadrarea intreprinderilor in categoria intrepriderilor mici si mijlocii (ANEXA 6.1)</w:t>
      </w:r>
    </w:p>
    <w:p w:rsidR="00E212A9" w:rsidRPr="009157D5" w:rsidRDefault="00E212A9" w:rsidP="00092340">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14. </w:t>
      </w:r>
      <w:r w:rsidRPr="009157D5">
        <w:rPr>
          <w:rFonts w:ascii="Trebuchet MS" w:hAnsi="Trebuchet MS" w:cs="Calibri"/>
          <w:b/>
          <w:sz w:val="24"/>
          <w:szCs w:val="24"/>
        </w:rPr>
        <w:t>D</w:t>
      </w:r>
      <w:r w:rsidR="00571FD8" w:rsidRPr="009157D5">
        <w:rPr>
          <w:rFonts w:ascii="Trebuchet MS" w:hAnsi="Trebuchet MS" w:cs="Calibri"/>
          <w:b/>
          <w:sz w:val="24"/>
          <w:szCs w:val="24"/>
        </w:rPr>
        <w:t>eclaratie</w:t>
      </w:r>
      <w:r w:rsidRPr="009157D5">
        <w:rPr>
          <w:rFonts w:ascii="Trebuchet MS" w:hAnsi="Trebuchet MS" w:cs="Calibri"/>
          <w:sz w:val="24"/>
          <w:szCs w:val="24"/>
        </w:rPr>
        <w:t xml:space="preserve"> pe propria raspundere a solicitantului privind respectarea regulii de cumul a ajutoarelor de minimis (anexa 6.2)</w:t>
      </w:r>
    </w:p>
    <w:p w:rsidR="00D651D8" w:rsidRPr="009157D5" w:rsidRDefault="003B51D4" w:rsidP="00D651D8">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1</w:t>
      </w:r>
      <w:r w:rsidR="00571FD8" w:rsidRPr="009157D5">
        <w:rPr>
          <w:rFonts w:ascii="Trebuchet MS" w:hAnsi="Trebuchet MS" w:cs="Calibri-Bold"/>
          <w:b/>
          <w:bCs/>
          <w:sz w:val="24"/>
          <w:szCs w:val="24"/>
        </w:rPr>
        <w:t>5</w:t>
      </w:r>
      <w:r w:rsidR="00D651D8" w:rsidRPr="009157D5">
        <w:rPr>
          <w:rFonts w:ascii="Trebuchet MS" w:hAnsi="Trebuchet MS" w:cs="Calibri"/>
          <w:sz w:val="24"/>
          <w:szCs w:val="24"/>
        </w:rPr>
        <w:t xml:space="preserve">. </w:t>
      </w:r>
      <w:r w:rsidR="00D651D8" w:rsidRPr="009157D5">
        <w:rPr>
          <w:rFonts w:ascii="Trebuchet MS" w:hAnsi="Trebuchet MS" w:cs="Calibri-Bold"/>
          <w:b/>
          <w:bCs/>
          <w:sz w:val="24"/>
          <w:szCs w:val="24"/>
        </w:rPr>
        <w:t xml:space="preserve">Alte documente justificative </w:t>
      </w:r>
      <w:r w:rsidR="00D651D8" w:rsidRPr="009157D5">
        <w:rPr>
          <w:rFonts w:ascii="Trebuchet MS" w:hAnsi="Trebuchet MS" w:cs="Calibri"/>
          <w:sz w:val="24"/>
          <w:szCs w:val="24"/>
        </w:rPr>
        <w:t>(se vor specifica de către solicitant, după caz).</w:t>
      </w:r>
    </w:p>
    <w:p w:rsidR="00195459" w:rsidRPr="009157D5" w:rsidRDefault="00D651D8" w:rsidP="00D651D8">
      <w:pPr>
        <w:autoSpaceDE w:val="0"/>
        <w:autoSpaceDN w:val="0"/>
        <w:adjustRightInd w:val="0"/>
        <w:spacing w:after="0" w:line="360" w:lineRule="auto"/>
        <w:jc w:val="both"/>
        <w:rPr>
          <w:rFonts w:ascii="Trebuchet MS" w:hAnsi="Trebuchet MS"/>
          <w:sz w:val="24"/>
          <w:szCs w:val="24"/>
        </w:rPr>
      </w:pPr>
      <w:r w:rsidRPr="009157D5">
        <w:rPr>
          <w:rFonts w:ascii="Trebuchet MS" w:hAnsi="Trebuchet MS" w:cs="Calibri-BoldItalic"/>
          <w:b/>
          <w:bCs/>
          <w:i/>
          <w:iCs/>
          <w:sz w:val="24"/>
          <w:szCs w:val="24"/>
        </w:rPr>
        <w:t xml:space="preserve">ATENŢIE! </w:t>
      </w:r>
      <w:r w:rsidRPr="009157D5">
        <w:rPr>
          <w:rFonts w:ascii="Trebuchet MS" w:hAnsi="Trebuchet MS" w:cs="Calibri"/>
          <w:sz w:val="24"/>
          <w:szCs w:val="24"/>
        </w:rPr>
        <w:t>Documentele trebuie să fie valabile la data depunerii Cererii de Finanţare, termenul de valabilitate al acestora fiind în conformitate cu legislaţia în vigoare.</w:t>
      </w:r>
    </w:p>
    <w:p w:rsidR="00D651D8" w:rsidRDefault="00D651D8" w:rsidP="00402FAA">
      <w:pPr>
        <w:spacing w:line="360" w:lineRule="auto"/>
        <w:jc w:val="both"/>
        <w:rPr>
          <w:rFonts w:ascii="Trebuchet MS" w:hAnsi="Trebuchet MS"/>
          <w:b/>
          <w:sz w:val="24"/>
          <w:szCs w:val="24"/>
        </w:rPr>
      </w:pPr>
    </w:p>
    <w:p w:rsidR="007932B7" w:rsidRDefault="007932B7" w:rsidP="00402FAA">
      <w:pPr>
        <w:spacing w:line="360" w:lineRule="auto"/>
        <w:jc w:val="both"/>
        <w:rPr>
          <w:rFonts w:ascii="Trebuchet MS" w:hAnsi="Trebuchet MS"/>
          <w:b/>
          <w:sz w:val="24"/>
          <w:szCs w:val="24"/>
        </w:rPr>
      </w:pPr>
    </w:p>
    <w:p w:rsidR="007932B7" w:rsidRPr="009157D5" w:rsidRDefault="007932B7" w:rsidP="00402FAA">
      <w:pPr>
        <w:spacing w:line="360" w:lineRule="auto"/>
        <w:jc w:val="both"/>
        <w:rPr>
          <w:rFonts w:ascii="Trebuchet MS" w:hAnsi="Trebuchet MS"/>
          <w:b/>
          <w:sz w:val="24"/>
          <w:szCs w:val="24"/>
        </w:rPr>
      </w:pPr>
    </w:p>
    <w:p w:rsidR="00402FAA" w:rsidRPr="009157D5" w:rsidRDefault="00402FAA" w:rsidP="00402FAA">
      <w:pPr>
        <w:spacing w:line="360" w:lineRule="auto"/>
        <w:jc w:val="both"/>
        <w:rPr>
          <w:rFonts w:ascii="Trebuchet MS" w:hAnsi="Trebuchet MS"/>
          <w:b/>
          <w:sz w:val="24"/>
          <w:szCs w:val="24"/>
        </w:rPr>
      </w:pPr>
      <w:r w:rsidRPr="009157D5">
        <w:rPr>
          <w:rFonts w:ascii="Trebuchet MS" w:hAnsi="Trebuchet MS"/>
          <w:b/>
          <w:sz w:val="24"/>
          <w:szCs w:val="24"/>
        </w:rPr>
        <w:lastRenderedPageBreak/>
        <w:t>9.3 VERIFICAREA ELIGIBILITĂȚII TEHNICE ȘI FINANCIARE</w:t>
      </w:r>
    </w:p>
    <w:p w:rsidR="00A806D8" w:rsidRPr="009157D5" w:rsidRDefault="00A806D8" w:rsidP="00402FAA">
      <w:pPr>
        <w:spacing w:line="360" w:lineRule="auto"/>
        <w:jc w:val="both"/>
        <w:rPr>
          <w:rFonts w:ascii="Trebuchet MS" w:hAnsi="Trebuchet MS"/>
          <w:sz w:val="24"/>
          <w:szCs w:val="24"/>
        </w:rPr>
      </w:pPr>
      <w:r w:rsidRPr="009157D5">
        <w:rPr>
          <w:rFonts w:ascii="Trebuchet MS" w:hAnsi="Trebuchet MS"/>
          <w:sz w:val="24"/>
          <w:szCs w:val="24"/>
        </w:rPr>
        <w:t xml:space="preserve">Verificarea eligibilității tehnice și financiare constă în: </w:t>
      </w:r>
    </w:p>
    <w:p w:rsidR="00A806D8" w:rsidRPr="009157D5" w:rsidRDefault="00A806D8" w:rsidP="006957DD">
      <w:pPr>
        <w:pStyle w:val="ListParagraph"/>
        <w:numPr>
          <w:ilvl w:val="0"/>
          <w:numId w:val="6"/>
        </w:numPr>
        <w:spacing w:line="360" w:lineRule="auto"/>
        <w:jc w:val="both"/>
        <w:rPr>
          <w:rFonts w:ascii="Trebuchet MS" w:hAnsi="Trebuchet MS"/>
          <w:sz w:val="24"/>
          <w:szCs w:val="24"/>
        </w:rPr>
      </w:pPr>
      <w:r w:rsidRPr="009157D5">
        <w:rPr>
          <w:rFonts w:ascii="Trebuchet MS" w:hAnsi="Trebuchet MS"/>
          <w:sz w:val="24"/>
          <w:szCs w:val="24"/>
        </w:rPr>
        <w:t>Verificarea eligibilității solicitantului</w:t>
      </w:r>
    </w:p>
    <w:p w:rsidR="00A806D8" w:rsidRPr="009157D5" w:rsidRDefault="00A806D8" w:rsidP="006957DD">
      <w:pPr>
        <w:pStyle w:val="ListParagraph"/>
        <w:numPr>
          <w:ilvl w:val="0"/>
          <w:numId w:val="6"/>
        </w:numPr>
        <w:spacing w:line="360" w:lineRule="auto"/>
        <w:jc w:val="both"/>
        <w:rPr>
          <w:rFonts w:ascii="Trebuchet MS" w:hAnsi="Trebuchet MS"/>
          <w:sz w:val="24"/>
          <w:szCs w:val="24"/>
        </w:rPr>
      </w:pPr>
      <w:r w:rsidRPr="009157D5">
        <w:rPr>
          <w:rFonts w:ascii="Trebuchet MS" w:hAnsi="Trebuchet MS"/>
          <w:sz w:val="24"/>
          <w:szCs w:val="24"/>
        </w:rPr>
        <w:t>Verificarea criteriilor de eligibilitate</w:t>
      </w:r>
    </w:p>
    <w:p w:rsidR="00A806D8" w:rsidRPr="009157D5" w:rsidRDefault="00A806D8" w:rsidP="006957DD">
      <w:pPr>
        <w:pStyle w:val="ListParagraph"/>
        <w:numPr>
          <w:ilvl w:val="0"/>
          <w:numId w:val="6"/>
        </w:numPr>
        <w:spacing w:line="360" w:lineRule="auto"/>
        <w:jc w:val="both"/>
        <w:rPr>
          <w:rFonts w:ascii="Trebuchet MS" w:hAnsi="Trebuchet MS"/>
          <w:sz w:val="24"/>
          <w:szCs w:val="24"/>
        </w:rPr>
      </w:pPr>
      <w:r w:rsidRPr="009157D5">
        <w:rPr>
          <w:rFonts w:ascii="Trebuchet MS" w:hAnsi="Trebuchet MS"/>
          <w:sz w:val="24"/>
          <w:szCs w:val="24"/>
        </w:rPr>
        <w:t>Verificarea bugetului indicativ al proiectului</w:t>
      </w:r>
    </w:p>
    <w:p w:rsidR="00092340" w:rsidRPr="009157D5" w:rsidRDefault="00092340" w:rsidP="006957DD">
      <w:pPr>
        <w:pStyle w:val="ListParagraph"/>
        <w:numPr>
          <w:ilvl w:val="0"/>
          <w:numId w:val="6"/>
        </w:numPr>
        <w:spacing w:line="360" w:lineRule="auto"/>
        <w:jc w:val="both"/>
        <w:rPr>
          <w:rFonts w:ascii="Trebuchet MS" w:hAnsi="Trebuchet MS"/>
          <w:sz w:val="24"/>
          <w:szCs w:val="24"/>
        </w:rPr>
      </w:pPr>
      <w:r w:rsidRPr="009157D5">
        <w:rPr>
          <w:rFonts w:ascii="Trebuchet MS" w:hAnsi="Trebuchet MS"/>
          <w:sz w:val="24"/>
          <w:szCs w:val="24"/>
        </w:rPr>
        <w:t>Verificarea Studiului de fezabilitate si a tuturor documentelor anexate</w:t>
      </w:r>
    </w:p>
    <w:p w:rsidR="00A806D8" w:rsidRPr="009157D5" w:rsidRDefault="00092340" w:rsidP="006957DD">
      <w:pPr>
        <w:pStyle w:val="ListParagraph"/>
        <w:numPr>
          <w:ilvl w:val="0"/>
          <w:numId w:val="6"/>
        </w:numPr>
        <w:spacing w:line="360" w:lineRule="auto"/>
        <w:jc w:val="both"/>
        <w:rPr>
          <w:rFonts w:ascii="Trebuchet MS" w:hAnsi="Trebuchet MS"/>
          <w:sz w:val="24"/>
          <w:szCs w:val="24"/>
        </w:rPr>
      </w:pPr>
      <w:r w:rsidRPr="009157D5">
        <w:rPr>
          <w:rFonts w:ascii="Trebuchet MS" w:hAnsi="Trebuchet MS"/>
          <w:noProof/>
          <w:sz w:val="24"/>
          <w:szCs w:val="24"/>
          <w:lang w:val="en-US"/>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8255</wp:posOffset>
                </wp:positionV>
                <wp:extent cx="6096000" cy="1188720"/>
                <wp:effectExtent l="0" t="0" r="19050" b="11430"/>
                <wp:wrapNone/>
                <wp:docPr id="18" name="Rectangle: Rounded Corners 18"/>
                <wp:cNvGraphicFramePr/>
                <a:graphic xmlns:a="http://schemas.openxmlformats.org/drawingml/2006/main">
                  <a:graphicData uri="http://schemas.microsoft.com/office/word/2010/wordprocessingShape">
                    <wps:wsp>
                      <wps:cNvSpPr/>
                      <wps:spPr>
                        <a:xfrm>
                          <a:off x="0" y="0"/>
                          <a:ext cx="6096000" cy="11887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3B7" w:rsidRDefault="00A303B7" w:rsidP="00A806D8">
                            <w:pPr>
                              <w:jc w:val="both"/>
                              <w:rPr>
                                <w:rFonts w:ascii="Trebuchet MS" w:hAnsi="Trebuchet MS"/>
                              </w:rPr>
                            </w:pPr>
                            <w:r>
                              <w:rPr>
                                <w:rFonts w:ascii="Trebuchet MS" w:hAnsi="Trebuchet MS"/>
                              </w:rPr>
                              <w:t>ATENȚIE!</w:t>
                            </w:r>
                          </w:p>
                          <w:p w:rsidR="00A303B7" w:rsidRPr="00A806D8" w:rsidRDefault="00A303B7" w:rsidP="00A806D8">
                            <w:pPr>
                              <w:jc w:val="both"/>
                              <w:rPr>
                                <w:rFonts w:ascii="Trebuchet MS" w:hAnsi="Trebuchet MS"/>
                              </w:rPr>
                            </w:pPr>
                            <w:r>
                              <w:rPr>
                                <w:rFonts w:ascii="Trebuchet MS" w:hAnsi="Trebuchet MS"/>
                              </w:rPr>
                              <w:t xml:space="preserve">GAL </w:t>
                            </w:r>
                            <w:r w:rsidRPr="00A86C7B">
                              <w:rPr>
                                <w:rFonts w:ascii="Trebuchet MS" w:hAnsi="Trebuchet MS"/>
                              </w:rPr>
                              <w:t xml:space="preserve">Canal </w:t>
                            </w:r>
                            <w:r>
                              <w:rPr>
                                <w:rFonts w:ascii="Trebuchet MS" w:hAnsi="Trebuchet MS"/>
                              </w:rPr>
                              <w:t>Dunăre-Marea Neagră 2016 își rezervă dreptul de a solicita documente și informații suplimentare dacă, pe parcursul verificărilor și implementării pro</w:t>
                            </w:r>
                            <w:r w:rsidRPr="00A86C7B">
                              <w:rPr>
                                <w:rFonts w:ascii="Trebuchet MS" w:hAnsi="Trebuchet MS"/>
                                <w:color w:val="FFFFFF" w:themeColor="background1"/>
                              </w:rPr>
                              <w:t>i</w:t>
                            </w:r>
                            <w:r>
                              <w:rPr>
                                <w:rFonts w:ascii="Trebuchet MS" w:hAnsi="Trebuchet MS"/>
                              </w:rPr>
                              <w:t xml:space="preserve">ectului, se constată de către comisia de evaluare GAL că este necesar. Informațiile suplimentare se vor solicita de către experții evaluatori prin formularul destinat acestei etape.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Rounded Corners 18" o:spid="_x0000_s1026" style="position:absolute;left:0;text-align:left;margin-left:0;margin-top:.65pt;width:480pt;height:93.6pt;z-index:25167667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" fillcolor="#4472c4 [3204]" strokecolor="#1f3763 [1604]" strokeweight="1pt">
                <v:stroke joinstyle="miter"/>
                <v:textbox>
                  <w:txbxContent>
                    <w:p w:rsidR="00A303B7" w:rsidRDefault="00A303B7" w:rsidP="00A806D8">
                      <w:pPr>
                        <w:jc w:val="both"/>
                        <w:rPr>
                          <w:rFonts w:ascii="Trebuchet MS" w:hAnsi="Trebuchet MS"/>
                        </w:rPr>
                      </w:pPr>
                      <w:r>
                        <w:rPr>
                          <w:rFonts w:ascii="Trebuchet MS" w:hAnsi="Trebuchet MS"/>
                        </w:rPr>
                        <w:t>ATENȚIE!</w:t>
                      </w:r>
                    </w:p>
                    <w:p w:rsidR="00A303B7" w:rsidRPr="00A806D8" w:rsidRDefault="00A303B7" w:rsidP="00A806D8">
                      <w:pPr>
                        <w:jc w:val="both"/>
                        <w:rPr>
                          <w:rFonts w:ascii="Trebuchet MS" w:hAnsi="Trebuchet MS"/>
                        </w:rPr>
                      </w:pPr>
                      <w:r>
                        <w:rPr>
                          <w:rFonts w:ascii="Trebuchet MS" w:hAnsi="Trebuchet MS"/>
                        </w:rPr>
                        <w:t xml:space="preserve">GAL </w:t>
                      </w:r>
                      <w:r w:rsidRPr="00A86C7B">
                        <w:rPr>
                          <w:rFonts w:ascii="Trebuchet MS" w:hAnsi="Trebuchet MS"/>
                        </w:rPr>
                        <w:t xml:space="preserve">Canal </w:t>
                      </w:r>
                      <w:r>
                        <w:rPr>
                          <w:rFonts w:ascii="Trebuchet MS" w:hAnsi="Trebuchet MS"/>
                        </w:rPr>
                        <w:t>Dunăre-Marea Neagră 2016 își rezervă dreptul de a solicita documente și informații suplimentare dacă, pe parcursul verificărilor și implementării pro</w:t>
                      </w:r>
                      <w:r w:rsidRPr="00A86C7B">
                        <w:rPr>
                          <w:rFonts w:ascii="Trebuchet MS" w:hAnsi="Trebuchet MS"/>
                          <w:color w:val="FFFFFF" w:themeColor="background1"/>
                        </w:rPr>
                        <w:t>i</w:t>
                      </w:r>
                      <w:r>
                        <w:rPr>
                          <w:rFonts w:ascii="Trebuchet MS" w:hAnsi="Trebuchet MS"/>
                        </w:rPr>
                        <w:t xml:space="preserve">ectului, se constată de către comisia de evaluare GAL că este necesar. Informațiile suplimentare se vor solicita de către experții evaluatori prin formularul destinat acestei etape. </w:t>
                      </w:r>
                    </w:p>
                  </w:txbxContent>
                </v:textbox>
                <w10:wrap anchorx="margin"/>
              </v:roundrect>
            </w:pict>
          </mc:Fallback>
        </mc:AlternateContent>
      </w:r>
      <w:r w:rsidR="00A806D8" w:rsidRPr="009157D5">
        <w:rPr>
          <w:rFonts w:ascii="Trebuchet MS" w:hAnsi="Trebuchet MS"/>
          <w:sz w:val="24"/>
          <w:szCs w:val="24"/>
        </w:rPr>
        <w:t>Verificarea Studiului de Fezabilitate și a tuturor documentelor anexate</w:t>
      </w:r>
    </w:p>
    <w:p w:rsidR="00A806D8" w:rsidRPr="009157D5" w:rsidRDefault="00A806D8" w:rsidP="00A806D8">
      <w:pPr>
        <w:spacing w:line="360" w:lineRule="auto"/>
        <w:ind w:left="360"/>
        <w:jc w:val="both"/>
        <w:rPr>
          <w:rFonts w:ascii="Trebuchet MS" w:hAnsi="Trebuchet MS"/>
          <w:sz w:val="24"/>
          <w:szCs w:val="24"/>
        </w:rPr>
      </w:pPr>
    </w:p>
    <w:p w:rsidR="00D759FC" w:rsidRPr="009157D5" w:rsidRDefault="00D759FC" w:rsidP="00D759FC">
      <w:pPr>
        <w:pStyle w:val="ListParagraph"/>
        <w:spacing w:line="360" w:lineRule="auto"/>
        <w:jc w:val="both"/>
        <w:rPr>
          <w:rFonts w:ascii="Trebuchet MS" w:hAnsi="Trebuchet MS"/>
          <w:b/>
          <w:sz w:val="24"/>
          <w:szCs w:val="24"/>
        </w:rPr>
      </w:pPr>
    </w:p>
    <w:p w:rsidR="00E52B99" w:rsidRPr="009157D5" w:rsidRDefault="00E52B99" w:rsidP="00E52B99">
      <w:pPr>
        <w:spacing w:line="360" w:lineRule="auto"/>
        <w:jc w:val="both"/>
        <w:rPr>
          <w:rFonts w:ascii="Trebuchet MS" w:hAnsi="Trebuchet MS"/>
          <w:sz w:val="24"/>
          <w:szCs w:val="24"/>
        </w:rPr>
      </w:pPr>
    </w:p>
    <w:p w:rsidR="00A806D8" w:rsidRPr="009157D5" w:rsidRDefault="00A806D8" w:rsidP="00E52B99">
      <w:pPr>
        <w:spacing w:line="360" w:lineRule="auto"/>
        <w:jc w:val="both"/>
        <w:rPr>
          <w:rFonts w:ascii="Trebuchet MS" w:hAnsi="Trebuchet MS"/>
          <w:b/>
          <w:sz w:val="24"/>
          <w:szCs w:val="24"/>
        </w:rPr>
      </w:pPr>
      <w:r w:rsidRPr="009157D5">
        <w:rPr>
          <w:rFonts w:ascii="Trebuchet MS" w:hAnsi="Trebuchet MS"/>
          <w:b/>
          <w:sz w:val="24"/>
          <w:szCs w:val="24"/>
        </w:rPr>
        <w:t>Cazurile în care expertul evaluator poate solicita informații suplimentare sunt următoarele:</w:t>
      </w:r>
    </w:p>
    <w:p w:rsidR="00A806D8" w:rsidRPr="009157D5" w:rsidRDefault="00A806D8"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Cazul în care documentul tehnic (studiul de fezabilitate) conține informații insuficiente pentru clarificarea unui criteriu de eligibilitate sau există informații contradictorii în interiorul lui, ori, față de cele menționate în Cererea de Finanțare</w:t>
      </w:r>
    </w:p>
    <w:p w:rsidR="00A806D8" w:rsidRPr="009157D5" w:rsidRDefault="00A806D8"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Cazul în care în bugetul indicativ (inclusiv devizele financiare și devizele pe obiect) există diferențe de calcul sau încadrarea categoriilor de cheltuieli eligibile/ neeligibile nu este făcută corect</w:t>
      </w:r>
    </w:p>
    <w:p w:rsidR="00A806D8" w:rsidRPr="009157D5" w:rsidRDefault="00A806D8"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Pentru criteriile de eligibilitate și selecție se pot solicita clarificări, documente suplimentare fără înlocuirea documentelor o</w:t>
      </w:r>
      <w:r w:rsidR="00DE5662" w:rsidRPr="009157D5">
        <w:rPr>
          <w:rFonts w:ascii="Trebuchet MS" w:hAnsi="Trebuchet MS"/>
          <w:sz w:val="24"/>
          <w:szCs w:val="24"/>
        </w:rPr>
        <w:t>bligatorii la depun</w:t>
      </w:r>
      <w:r w:rsidRPr="009157D5">
        <w:rPr>
          <w:rFonts w:ascii="Trebuchet MS" w:hAnsi="Trebuchet MS"/>
          <w:sz w:val="24"/>
          <w:szCs w:val="24"/>
        </w:rPr>
        <w:t xml:space="preserve">erea </w:t>
      </w:r>
      <w:r w:rsidR="006B659D" w:rsidRPr="009157D5">
        <w:rPr>
          <w:rFonts w:ascii="Trebuchet MS" w:hAnsi="Trebuchet MS"/>
          <w:sz w:val="24"/>
          <w:szCs w:val="24"/>
        </w:rPr>
        <w:t>Cererii de finanțare. Se acceptă</w:t>
      </w:r>
      <w:r w:rsidR="00EE0617" w:rsidRPr="009157D5">
        <w:rPr>
          <w:rFonts w:ascii="Trebuchet MS" w:hAnsi="Trebuchet MS"/>
          <w:sz w:val="24"/>
          <w:szCs w:val="24"/>
        </w:rPr>
        <w:t xml:space="preserve"> orice informații ș</w:t>
      </w:r>
      <w:r w:rsidR="006B659D" w:rsidRPr="009157D5">
        <w:rPr>
          <w:rFonts w:ascii="Trebuchet MS" w:hAnsi="Trebuchet MS"/>
          <w:sz w:val="24"/>
          <w:szCs w:val="24"/>
        </w:rPr>
        <w:t xml:space="preserve">i alte documente care certifică o stare de fapt existentă la momentul depunerii cererii de finanțare, care vin în susținerea și clarificarea informațiilor solicitate din </w:t>
      </w:r>
      <w:r w:rsidR="001C6FB1" w:rsidRPr="009157D5">
        <w:rPr>
          <w:rFonts w:ascii="Trebuchet MS" w:hAnsi="Trebuchet MS"/>
          <w:sz w:val="24"/>
          <w:szCs w:val="24"/>
        </w:rPr>
        <w:t>d</w:t>
      </w:r>
      <w:r w:rsidR="006B659D" w:rsidRPr="009157D5">
        <w:rPr>
          <w:rFonts w:ascii="Trebuchet MS" w:hAnsi="Trebuchet MS"/>
          <w:sz w:val="24"/>
          <w:szCs w:val="24"/>
        </w:rPr>
        <w:t xml:space="preserve">ocumentele obligatorii existente la dosarul Cererii de Finanțare. </w:t>
      </w:r>
    </w:p>
    <w:p w:rsidR="001C6FB1" w:rsidRPr="009157D5" w:rsidRDefault="001C6FB1"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În cazul în care avizele, acordurile, autorizațiile au fost eliberate de către autoritățile emitente într-o formă car</w:t>
      </w:r>
      <w:r w:rsidR="00892191" w:rsidRPr="009157D5">
        <w:rPr>
          <w:rFonts w:ascii="Trebuchet MS" w:hAnsi="Trebuchet MS"/>
          <w:sz w:val="24"/>
          <w:szCs w:val="24"/>
        </w:rPr>
        <w:t>e nu resp</w:t>
      </w:r>
      <w:r w:rsidRPr="009157D5">
        <w:rPr>
          <w:rFonts w:ascii="Trebuchet MS" w:hAnsi="Trebuchet MS"/>
          <w:sz w:val="24"/>
          <w:szCs w:val="24"/>
        </w:rPr>
        <w:t>ectă protocoalele încheiate între AFIR și instituțiile respective</w:t>
      </w:r>
    </w:p>
    <w:p w:rsidR="001C6FB1" w:rsidRPr="009157D5" w:rsidRDefault="001C6FB1"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lastRenderedPageBreak/>
        <w:t xml:space="preserve">Dacă informațiile suplimentare conduc la necesitatea corectării bugetului indicativ, expertul va notifica solicitantul asupra acestei situații, cu rugămintea de a transmite bugetul rectificat conform solicitării expertului evaluator. În cazul unui refuz al solicitantului de a corecta bugetul, expertul va întocmi bugetul indicativ corect, solicitantul având opțiunea de a contesta bugetul numai după primirea notificării în urma aprobării Raportului de Selecție. </w:t>
      </w:r>
    </w:p>
    <w:p w:rsidR="001C6FB1" w:rsidRPr="009157D5" w:rsidRDefault="001C6FB1"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Corectarea erorilor de formă sesizate pe parcursul verificării Cererii de finanțare</w:t>
      </w:r>
    </w:p>
    <w:p w:rsidR="001C6FB1" w:rsidRPr="009157D5" w:rsidRDefault="001C6FB1" w:rsidP="006957DD">
      <w:pPr>
        <w:pStyle w:val="ListParagraph"/>
        <w:numPr>
          <w:ilvl w:val="0"/>
          <w:numId w:val="7"/>
        </w:numPr>
        <w:spacing w:line="360" w:lineRule="auto"/>
        <w:jc w:val="both"/>
        <w:rPr>
          <w:rFonts w:ascii="Trebuchet MS" w:hAnsi="Trebuchet MS"/>
          <w:sz w:val="24"/>
          <w:szCs w:val="24"/>
        </w:rPr>
      </w:pPr>
      <w:r w:rsidRPr="009157D5">
        <w:rPr>
          <w:rFonts w:ascii="Trebuchet MS" w:hAnsi="Trebuchet MS"/>
          <w:sz w:val="24"/>
          <w:szCs w:val="24"/>
        </w:rPr>
        <w:t>În cazul în care, pe parcursul verificării documentelor din dosarul Cererii de finanțare se constată omisiuni privind bifarea anumitor casete (inclusiv din Cererea de finanțare sau Declarațiile pe propria răspundere), iar din analiza proiectului expertul constată că aceste carențe sunt cauzate de anumite erori de formă sau erori materiale</w:t>
      </w:r>
    </w:p>
    <w:p w:rsidR="001C6FB1" w:rsidRPr="009157D5" w:rsidRDefault="001C6FB1" w:rsidP="001C6FB1">
      <w:pPr>
        <w:spacing w:line="360" w:lineRule="auto"/>
        <w:ind w:left="360"/>
        <w:jc w:val="both"/>
        <w:rPr>
          <w:rFonts w:ascii="Trebuchet MS" w:hAnsi="Trebuchet MS"/>
          <w:sz w:val="24"/>
          <w:szCs w:val="24"/>
        </w:rPr>
      </w:pPr>
      <w:r w:rsidRPr="009157D5">
        <w:rPr>
          <w:rFonts w:ascii="Trebuchet MS" w:hAnsi="Trebuchet MS"/>
          <w:noProof/>
          <w:sz w:val="24"/>
          <w:szCs w:val="24"/>
          <w:lang w:val="en-US"/>
        </w:rPr>
        <mc:AlternateContent>
          <mc:Choice Requires="wps">
            <w:drawing>
              <wp:anchor distT="0" distB="0" distL="114300" distR="114300" simplePos="0" relativeHeight="251677696" behindDoc="0" locked="0" layoutInCell="1" allowOverlap="1">
                <wp:simplePos x="0" y="0"/>
                <wp:positionH relativeFrom="column">
                  <wp:posOffset>487045</wp:posOffset>
                </wp:positionH>
                <wp:positionV relativeFrom="paragraph">
                  <wp:posOffset>8255</wp:posOffset>
                </wp:positionV>
                <wp:extent cx="5577840" cy="914400"/>
                <wp:effectExtent l="0" t="0" r="22860" b="19050"/>
                <wp:wrapNone/>
                <wp:docPr id="19" name="Rectangle: Rounded Corners 19"/>
                <wp:cNvGraphicFramePr/>
                <a:graphic xmlns:a="http://schemas.openxmlformats.org/drawingml/2006/main">
                  <a:graphicData uri="http://schemas.microsoft.com/office/word/2010/wordprocessingShape">
                    <wps:wsp>
                      <wps:cNvSpPr/>
                      <wps:spPr>
                        <a:xfrm>
                          <a:off x="0" y="0"/>
                          <a:ext cx="5577840" cy="9144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3B7" w:rsidRDefault="00A303B7" w:rsidP="001C6FB1">
                            <w:pPr>
                              <w:jc w:val="both"/>
                              <w:rPr>
                                <w:rFonts w:ascii="Trebuchet MS" w:hAnsi="Trebuchet MS"/>
                              </w:rPr>
                            </w:pPr>
                            <w:r>
                              <w:rPr>
                                <w:rFonts w:ascii="Trebuchet MS" w:hAnsi="Trebuchet MS"/>
                              </w:rPr>
                              <w:t>ATENȚIE!</w:t>
                            </w:r>
                          </w:p>
                          <w:p w:rsidR="00A303B7" w:rsidRPr="001C6FB1" w:rsidRDefault="00A303B7" w:rsidP="001C6FB1">
                            <w:pPr>
                              <w:jc w:val="both"/>
                              <w:rPr>
                                <w:rFonts w:ascii="Trebuchet MS" w:hAnsi="Trebuchet MS"/>
                              </w:rPr>
                            </w:pPr>
                            <w:r>
                              <w:rPr>
                                <w:rFonts w:ascii="Trebuchet MS" w:hAnsi="Trebuchet MS"/>
                              </w:rPr>
                              <w:t xml:space="preserve">Clarificările cuprinse în documentele primite ca urmare a solicitării de informații suplimentare nu pot fi folosite pentru suplimentarea punctajului.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Rounded Corners 19" o:spid="_x0000_s1027" style="position:absolute;left:0;text-align:left;margin-left:38.35pt;margin-top:.65pt;width:439.2pt;height:1in;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" fillcolor="#4472c4 [3204]" strokecolor="#1f3763 [1604]" strokeweight="1pt">
                <v:stroke joinstyle="miter"/>
                <v:textbox>
                  <w:txbxContent>
                    <w:p w:rsidR="00A303B7" w:rsidRDefault="00A303B7" w:rsidP="001C6FB1">
                      <w:pPr>
                        <w:jc w:val="both"/>
                        <w:rPr>
                          <w:rFonts w:ascii="Trebuchet MS" w:hAnsi="Trebuchet MS"/>
                        </w:rPr>
                      </w:pPr>
                      <w:r>
                        <w:rPr>
                          <w:rFonts w:ascii="Trebuchet MS" w:hAnsi="Trebuchet MS"/>
                        </w:rPr>
                        <w:t>ATENȚIE!</w:t>
                      </w:r>
                    </w:p>
                    <w:p w:rsidR="00A303B7" w:rsidRPr="001C6FB1" w:rsidRDefault="00A303B7" w:rsidP="001C6FB1">
                      <w:pPr>
                        <w:jc w:val="both"/>
                        <w:rPr>
                          <w:rFonts w:ascii="Trebuchet MS" w:hAnsi="Trebuchet MS"/>
                        </w:rPr>
                      </w:pPr>
                      <w:r>
                        <w:rPr>
                          <w:rFonts w:ascii="Trebuchet MS" w:hAnsi="Trebuchet MS"/>
                        </w:rPr>
                        <w:t xml:space="preserve">Clarificările cuprinse în documentele primite ca urmare a solicitării de informații suplimentare nu pot fi folosite pentru suplimentarea punctajului. </w:t>
                      </w:r>
                    </w:p>
                  </w:txbxContent>
                </v:textbox>
              </v:roundrect>
            </w:pict>
          </mc:Fallback>
        </mc:AlternateContent>
      </w:r>
    </w:p>
    <w:p w:rsidR="00E52B99" w:rsidRPr="009157D5" w:rsidRDefault="00E52B99" w:rsidP="00E52B99">
      <w:pPr>
        <w:spacing w:line="360" w:lineRule="auto"/>
        <w:jc w:val="both"/>
        <w:rPr>
          <w:rFonts w:ascii="Trebuchet MS" w:hAnsi="Trebuchet MS"/>
          <w:sz w:val="24"/>
          <w:szCs w:val="24"/>
        </w:rPr>
      </w:pPr>
    </w:p>
    <w:p w:rsidR="00960ACD" w:rsidRPr="009157D5" w:rsidRDefault="00960ACD" w:rsidP="00960ACD">
      <w:pPr>
        <w:spacing w:line="360" w:lineRule="auto"/>
        <w:jc w:val="both"/>
        <w:rPr>
          <w:rFonts w:ascii="Trebuchet MS" w:hAnsi="Trebuchet MS"/>
          <w:sz w:val="24"/>
          <w:szCs w:val="24"/>
        </w:rPr>
      </w:pPr>
    </w:p>
    <w:p w:rsidR="00F35424" w:rsidRPr="009157D5" w:rsidRDefault="00F35424" w:rsidP="00D62356">
      <w:pPr>
        <w:spacing w:line="360" w:lineRule="auto"/>
        <w:jc w:val="both"/>
        <w:rPr>
          <w:rFonts w:ascii="Trebuchet MS" w:hAnsi="Trebuchet MS"/>
          <w:sz w:val="24"/>
          <w:szCs w:val="24"/>
        </w:rPr>
      </w:pPr>
      <w:r w:rsidRPr="009157D5">
        <w:rPr>
          <w:rFonts w:ascii="Trebuchet MS" w:hAnsi="Trebuchet MS"/>
          <w:sz w:val="24"/>
          <w:szCs w:val="24"/>
        </w:rPr>
        <w:t xml:space="preserve">În situații excepționale, se pot solicita și alte clarificări, a căror necesitate a apărut ulterior transmiterii răspunsului la informațiile suplimentare solicitate inițial. </w:t>
      </w:r>
    </w:p>
    <w:p w:rsidR="00F35424" w:rsidRPr="009157D5" w:rsidRDefault="00F35424" w:rsidP="00D62356">
      <w:pPr>
        <w:spacing w:line="360" w:lineRule="auto"/>
        <w:jc w:val="both"/>
        <w:rPr>
          <w:rFonts w:ascii="Trebuchet MS" w:hAnsi="Trebuchet MS"/>
          <w:sz w:val="24"/>
          <w:szCs w:val="24"/>
        </w:rPr>
      </w:pPr>
      <w:r w:rsidRPr="009157D5">
        <w:rPr>
          <w:rFonts w:ascii="Trebuchet MS" w:hAnsi="Trebuchet MS"/>
          <w:sz w:val="24"/>
          <w:szCs w:val="24"/>
        </w:rPr>
        <w:t>În cadrul ver</w:t>
      </w:r>
      <w:r w:rsidR="00092340" w:rsidRPr="009157D5">
        <w:rPr>
          <w:rFonts w:ascii="Trebuchet MS" w:hAnsi="Trebuchet MS"/>
          <w:sz w:val="24"/>
          <w:szCs w:val="24"/>
        </w:rPr>
        <w:t>i</w:t>
      </w:r>
      <w:r w:rsidRPr="009157D5">
        <w:rPr>
          <w:rFonts w:ascii="Trebuchet MS" w:hAnsi="Trebuchet MS"/>
          <w:sz w:val="24"/>
          <w:szCs w:val="24"/>
        </w:rPr>
        <w:t>ficării, atât a criteriilor de eligibilitate cât și a criteriilor de selecție, experții verificatori pot constata erori de formă făcute de solicitant în completarea cererii de finanțare. În</w:t>
      </w:r>
      <w:r w:rsidR="0069310D" w:rsidRPr="009157D5">
        <w:rPr>
          <w:rFonts w:ascii="Trebuchet MS" w:hAnsi="Trebuchet MS"/>
          <w:sz w:val="24"/>
          <w:szCs w:val="24"/>
        </w:rPr>
        <w:t xml:space="preserve"> </w:t>
      </w:r>
      <w:r w:rsidRPr="009157D5">
        <w:rPr>
          <w:rFonts w:ascii="Trebuchet MS" w:hAnsi="Trebuchet MS"/>
          <w:sz w:val="24"/>
          <w:szCs w:val="24"/>
        </w:rPr>
        <w:t xml:space="preserve">cazul în care expertul verificator descoperă o eroare de formă, cererea de </w:t>
      </w:r>
      <w:r w:rsidR="00BE7501" w:rsidRPr="009157D5">
        <w:rPr>
          <w:rFonts w:ascii="Trebuchet MS" w:hAnsi="Trebuchet MS"/>
          <w:sz w:val="24"/>
          <w:szCs w:val="24"/>
        </w:rPr>
        <w:t>finanțare poate fi admisă la ve</w:t>
      </w:r>
      <w:r w:rsidRPr="009157D5">
        <w:rPr>
          <w:rFonts w:ascii="Trebuchet MS" w:hAnsi="Trebuchet MS"/>
          <w:sz w:val="24"/>
          <w:szCs w:val="24"/>
        </w:rPr>
        <w:t>rif</w:t>
      </w:r>
      <w:r w:rsidR="00BE7501" w:rsidRPr="009157D5">
        <w:rPr>
          <w:rFonts w:ascii="Trebuchet MS" w:hAnsi="Trebuchet MS"/>
          <w:sz w:val="24"/>
          <w:szCs w:val="24"/>
        </w:rPr>
        <w:t>i</w:t>
      </w:r>
      <w:r w:rsidRPr="009157D5">
        <w:rPr>
          <w:rFonts w:ascii="Trebuchet MS" w:hAnsi="Trebuchet MS"/>
          <w:sz w:val="24"/>
          <w:szCs w:val="24"/>
        </w:rPr>
        <w:t xml:space="preserve">care, iar erorile se vor corecta în procesul de evaluare, prin solicitare de informații suplimentare. </w:t>
      </w:r>
    </w:p>
    <w:p w:rsidR="00F35424" w:rsidRPr="009157D5" w:rsidRDefault="00BE7501" w:rsidP="00D62356">
      <w:pPr>
        <w:spacing w:line="360" w:lineRule="auto"/>
        <w:jc w:val="both"/>
        <w:rPr>
          <w:rFonts w:ascii="Trebuchet MS" w:hAnsi="Trebuchet MS"/>
          <w:b/>
          <w:sz w:val="24"/>
          <w:szCs w:val="24"/>
        </w:rPr>
      </w:pPr>
      <w:r w:rsidRPr="009157D5">
        <w:rPr>
          <w:rFonts w:ascii="Trebuchet MS" w:hAnsi="Trebuchet MS"/>
          <w:b/>
          <w:sz w:val="24"/>
          <w:szCs w:val="24"/>
        </w:rPr>
        <w:t>9</w:t>
      </w:r>
      <w:r w:rsidR="00F35424" w:rsidRPr="009157D5">
        <w:rPr>
          <w:rFonts w:ascii="Trebuchet MS" w:hAnsi="Trebuchet MS"/>
          <w:b/>
          <w:sz w:val="24"/>
          <w:szCs w:val="24"/>
        </w:rPr>
        <w:t>.4 VERIFICAREA CRITERIILOR DE SELECȚIE</w:t>
      </w:r>
    </w:p>
    <w:p w:rsidR="00F35424" w:rsidRPr="009157D5" w:rsidRDefault="00F35424" w:rsidP="00D62356">
      <w:pPr>
        <w:spacing w:line="360" w:lineRule="auto"/>
        <w:jc w:val="both"/>
        <w:rPr>
          <w:rFonts w:ascii="Trebuchet MS" w:hAnsi="Trebuchet MS"/>
          <w:sz w:val="24"/>
          <w:szCs w:val="24"/>
        </w:rPr>
      </w:pPr>
      <w:r w:rsidRPr="009157D5">
        <w:rPr>
          <w:rFonts w:ascii="Trebuchet MS" w:hAnsi="Trebuchet MS"/>
          <w:sz w:val="24"/>
          <w:szCs w:val="24"/>
        </w:rPr>
        <w:t>În urma verificării eligibilității și a criteriilor de selecție pot exista următoarele situații:</w:t>
      </w:r>
    </w:p>
    <w:p w:rsidR="00F35424" w:rsidRPr="009157D5" w:rsidRDefault="00F35424" w:rsidP="006957DD">
      <w:pPr>
        <w:pStyle w:val="ListParagraph"/>
        <w:numPr>
          <w:ilvl w:val="0"/>
          <w:numId w:val="8"/>
        </w:numPr>
        <w:spacing w:line="360" w:lineRule="auto"/>
        <w:jc w:val="both"/>
        <w:rPr>
          <w:rFonts w:ascii="Trebuchet MS" w:hAnsi="Trebuchet MS"/>
          <w:sz w:val="24"/>
          <w:szCs w:val="24"/>
        </w:rPr>
      </w:pPr>
      <w:r w:rsidRPr="009157D5">
        <w:rPr>
          <w:rFonts w:ascii="Trebuchet MS" w:hAnsi="Trebuchet MS"/>
          <w:b/>
          <w:sz w:val="24"/>
          <w:szCs w:val="24"/>
        </w:rPr>
        <w:t>Proiectul este neeligibil</w:t>
      </w:r>
      <w:r w:rsidRPr="009157D5">
        <w:rPr>
          <w:rFonts w:ascii="Trebuchet MS" w:hAnsi="Trebuchet MS"/>
          <w:sz w:val="24"/>
          <w:szCs w:val="24"/>
        </w:rPr>
        <w:t>, caz în care solicitantul este înștiințat cu privire la acest aspect</w:t>
      </w:r>
    </w:p>
    <w:p w:rsidR="00F35424" w:rsidRPr="009157D5" w:rsidRDefault="00F35424" w:rsidP="006957DD">
      <w:pPr>
        <w:pStyle w:val="ListParagraph"/>
        <w:numPr>
          <w:ilvl w:val="0"/>
          <w:numId w:val="8"/>
        </w:numPr>
        <w:spacing w:line="360" w:lineRule="auto"/>
        <w:jc w:val="both"/>
        <w:rPr>
          <w:rFonts w:ascii="Trebuchet MS" w:hAnsi="Trebuchet MS"/>
          <w:sz w:val="24"/>
          <w:szCs w:val="24"/>
        </w:rPr>
      </w:pPr>
      <w:r w:rsidRPr="009157D5">
        <w:rPr>
          <w:rFonts w:ascii="Trebuchet MS" w:hAnsi="Trebuchet MS"/>
          <w:b/>
          <w:sz w:val="24"/>
          <w:szCs w:val="24"/>
        </w:rPr>
        <w:t>Proiectul este neconform</w:t>
      </w:r>
      <w:r w:rsidRPr="009157D5">
        <w:rPr>
          <w:rFonts w:ascii="Trebuchet MS" w:hAnsi="Trebuchet MS"/>
          <w:sz w:val="24"/>
          <w:szCs w:val="24"/>
        </w:rPr>
        <w:t>, caz în care solicitantul este înștiițat cu privire la acest aspect</w:t>
      </w:r>
    </w:p>
    <w:p w:rsidR="00F35424" w:rsidRPr="009157D5" w:rsidRDefault="00F35424" w:rsidP="006957DD">
      <w:pPr>
        <w:pStyle w:val="ListParagraph"/>
        <w:numPr>
          <w:ilvl w:val="0"/>
          <w:numId w:val="8"/>
        </w:numPr>
        <w:spacing w:line="360" w:lineRule="auto"/>
        <w:jc w:val="both"/>
        <w:rPr>
          <w:rFonts w:ascii="Trebuchet MS" w:hAnsi="Trebuchet MS"/>
          <w:sz w:val="24"/>
          <w:szCs w:val="24"/>
        </w:rPr>
      </w:pPr>
      <w:r w:rsidRPr="009157D5">
        <w:rPr>
          <w:rFonts w:ascii="Trebuchet MS" w:hAnsi="Trebuchet MS"/>
          <w:b/>
          <w:sz w:val="24"/>
          <w:szCs w:val="24"/>
        </w:rPr>
        <w:lastRenderedPageBreak/>
        <w:t>Proiectul este eligibil</w:t>
      </w:r>
      <w:r w:rsidRPr="009157D5">
        <w:rPr>
          <w:rFonts w:ascii="Trebuchet MS" w:hAnsi="Trebuchet MS"/>
          <w:sz w:val="24"/>
          <w:szCs w:val="24"/>
        </w:rPr>
        <w:t xml:space="preserve">, caz în care proiectul va trece la etapa de verificare a criteriilor de selecție. </w:t>
      </w:r>
    </w:p>
    <w:p w:rsidR="00F35424" w:rsidRPr="009157D5" w:rsidRDefault="00F35424" w:rsidP="00F35424">
      <w:pPr>
        <w:spacing w:line="360" w:lineRule="auto"/>
        <w:jc w:val="both"/>
        <w:rPr>
          <w:rFonts w:ascii="Trebuchet MS" w:hAnsi="Trebuchet MS"/>
          <w:sz w:val="24"/>
          <w:szCs w:val="24"/>
        </w:rPr>
      </w:pPr>
      <w:r w:rsidRPr="009157D5">
        <w:rPr>
          <w:rFonts w:ascii="Trebuchet MS" w:hAnsi="Trebuchet MS"/>
          <w:sz w:val="24"/>
          <w:szCs w:val="24"/>
        </w:rPr>
        <w:t>Verificările vor fi în conformitate cu criteriile de selecție și punctajele aferente stabilite în prezentul GHID.</w:t>
      </w:r>
    </w:p>
    <w:p w:rsidR="00F35424" w:rsidRPr="009157D5" w:rsidRDefault="00F35424" w:rsidP="00D62356">
      <w:pPr>
        <w:spacing w:line="360" w:lineRule="auto"/>
        <w:jc w:val="both"/>
        <w:rPr>
          <w:rFonts w:ascii="Trebuchet MS" w:hAnsi="Trebuchet MS"/>
          <w:b/>
          <w:sz w:val="24"/>
          <w:szCs w:val="24"/>
        </w:rPr>
      </w:pPr>
      <w:r w:rsidRPr="009157D5">
        <w:rPr>
          <w:rFonts w:ascii="Trebuchet MS" w:hAnsi="Trebuchet MS"/>
          <w:b/>
          <w:sz w:val="24"/>
          <w:szCs w:val="24"/>
        </w:rPr>
        <w:t>9.5 SELECȚIA PROIECTELOR</w:t>
      </w:r>
    </w:p>
    <w:p w:rsidR="00092340" w:rsidRPr="009157D5" w:rsidRDefault="00092340" w:rsidP="00092340">
      <w:pPr>
        <w:pStyle w:val="Default"/>
        <w:spacing w:line="360" w:lineRule="auto"/>
        <w:jc w:val="both"/>
        <w:rPr>
          <w:rFonts w:ascii="Trebuchet MS" w:hAnsi="Trebuchet MS"/>
          <w:color w:val="auto"/>
        </w:rPr>
      </w:pPr>
      <w:r w:rsidRPr="009157D5">
        <w:rPr>
          <w:rFonts w:ascii="Trebuchet MS" w:hAnsi="Trebuchet MS"/>
          <w:color w:val="auto"/>
        </w:rPr>
        <w:t xml:space="preserve">Toate proiectele cu un punctaj mai mare sau egal decât punctajul minim acceptat prin prezenta Măsură, vor fi evaluate de către GAL. </w:t>
      </w:r>
    </w:p>
    <w:p w:rsidR="00092340" w:rsidRPr="009157D5" w:rsidRDefault="00092340" w:rsidP="00092340">
      <w:pPr>
        <w:pStyle w:val="Default"/>
        <w:spacing w:line="360" w:lineRule="auto"/>
        <w:jc w:val="both"/>
        <w:rPr>
          <w:rFonts w:ascii="Trebuchet MS" w:hAnsi="Trebuchet MS"/>
          <w:color w:val="auto"/>
        </w:rPr>
      </w:pPr>
      <w:r w:rsidRPr="009157D5">
        <w:rPr>
          <w:rFonts w:ascii="Trebuchet MS" w:hAnsi="Trebuchet MS"/>
          <w:color w:val="auto"/>
        </w:rPr>
        <w:t xml:space="preserve">După finalizarea raportului de selecție intermediar/final, aprobarea acestuia și publicarea pe site-ul propriu, </w:t>
      </w:r>
      <w:r w:rsidRPr="009157D5">
        <w:rPr>
          <w:rFonts w:ascii="Trebuchet MS" w:hAnsi="Trebuchet MS"/>
          <w:b/>
          <w:bCs/>
          <w:color w:val="auto"/>
        </w:rPr>
        <w:t xml:space="preserve">GAL notifică solicitanții cu privire la rezultatul procesului de selecție. </w:t>
      </w:r>
    </w:p>
    <w:p w:rsidR="00092340" w:rsidRPr="009157D5" w:rsidRDefault="00092340" w:rsidP="00092340">
      <w:pPr>
        <w:spacing w:line="360" w:lineRule="auto"/>
        <w:jc w:val="both"/>
        <w:rPr>
          <w:rFonts w:ascii="Trebuchet MS" w:hAnsi="Trebuchet MS"/>
          <w:b/>
          <w:sz w:val="24"/>
          <w:szCs w:val="24"/>
        </w:rPr>
      </w:pPr>
      <w:r w:rsidRPr="009157D5">
        <w:rPr>
          <w:rFonts w:ascii="Trebuchet MS" w:hAnsi="Trebuchet MS"/>
          <w:sz w:val="24"/>
          <w:szCs w:val="24"/>
        </w:rPr>
        <w:t>Selecția proiectelor se face în ordine descrescătoare a punctajului de selecție, iar pentru proiectele cu același punctaj, departajarea se va face în ordinea următoarelor priorități</w:t>
      </w:r>
    </w:p>
    <w:p w:rsidR="00127A70" w:rsidRPr="009157D5" w:rsidRDefault="00127A70" w:rsidP="00D62356">
      <w:pPr>
        <w:spacing w:line="360" w:lineRule="auto"/>
        <w:jc w:val="both"/>
        <w:rPr>
          <w:rFonts w:ascii="Trebuchet MS" w:hAnsi="Trebuchet MS"/>
          <w:b/>
          <w:sz w:val="24"/>
          <w:szCs w:val="24"/>
        </w:rPr>
      </w:pPr>
      <w:r w:rsidRPr="009157D5">
        <w:rPr>
          <w:rFonts w:ascii="Trebuchet MS" w:hAnsi="Trebuchet MS"/>
          <w:b/>
          <w:sz w:val="24"/>
          <w:szCs w:val="24"/>
        </w:rPr>
        <w:t>Selecția proiectelor se va face în funție de criteriile de selecție prezentate în Fișa Măsurii, după cum urmează:</w:t>
      </w:r>
    </w:p>
    <w:p w:rsidR="006579CD" w:rsidRPr="009157D5" w:rsidRDefault="006579CD" w:rsidP="006957DD">
      <w:pPr>
        <w:numPr>
          <w:ilvl w:val="0"/>
          <w:numId w:val="23"/>
        </w:numPr>
        <w:spacing w:after="0" w:line="360" w:lineRule="auto"/>
        <w:jc w:val="both"/>
        <w:rPr>
          <w:rFonts w:ascii="Trebuchet MS" w:hAnsi="Trebuchet MS" w:cs="Arial"/>
          <w:sz w:val="24"/>
          <w:szCs w:val="24"/>
        </w:rPr>
      </w:pPr>
      <w:r w:rsidRPr="009157D5">
        <w:rPr>
          <w:rFonts w:ascii="Trebuchet MS" w:hAnsi="Trebuchet MS" w:cs="Arial"/>
          <w:sz w:val="24"/>
          <w:szCs w:val="24"/>
        </w:rPr>
        <w:t>Prioritizarea proiectelor depuse de asociaţiile de producători în care aceştia sunt parteneri şi/ sau proiectele care sprijină sectorul de procesare</w:t>
      </w:r>
    </w:p>
    <w:p w:rsidR="006579CD" w:rsidRPr="009157D5" w:rsidRDefault="006579CD" w:rsidP="006957DD">
      <w:pPr>
        <w:pStyle w:val="Default"/>
        <w:numPr>
          <w:ilvl w:val="0"/>
          <w:numId w:val="23"/>
        </w:numPr>
        <w:spacing w:line="360" w:lineRule="auto"/>
        <w:jc w:val="both"/>
        <w:rPr>
          <w:rFonts w:ascii="Trebuchet MS" w:hAnsi="Trebuchet MS" w:cs="Arial"/>
          <w:color w:val="auto"/>
          <w:lang w:val="it-IT"/>
        </w:rPr>
      </w:pPr>
      <w:r w:rsidRPr="009157D5">
        <w:rPr>
          <w:rFonts w:ascii="Trebuchet MS" w:hAnsi="Trebuchet MS" w:cs="Arial"/>
          <w:color w:val="auto"/>
          <w:lang w:val="it-IT"/>
        </w:rPr>
        <w:t xml:space="preserve">Promovează </w:t>
      </w:r>
      <w:r w:rsidR="0006764E" w:rsidRPr="009157D5">
        <w:rPr>
          <w:rFonts w:ascii="Trebuchet MS" w:hAnsi="Trebuchet MS" w:cs="Arial"/>
          <w:color w:val="auto"/>
          <w:lang w:val="it-IT"/>
        </w:rPr>
        <w:t>tehnologii noi sau modernizate ș</w:t>
      </w:r>
      <w:r w:rsidRPr="009157D5">
        <w:rPr>
          <w:rFonts w:ascii="Trebuchet MS" w:hAnsi="Trebuchet MS" w:cs="Arial"/>
          <w:color w:val="auto"/>
          <w:lang w:val="it-IT"/>
        </w:rPr>
        <w:t xml:space="preserve">i </w:t>
      </w:r>
      <w:r w:rsidRPr="009157D5">
        <w:rPr>
          <w:rFonts w:ascii="Trebuchet MS" w:hAnsi="Trebuchet MS" w:cs="Arial"/>
          <w:color w:val="auto"/>
        </w:rPr>
        <w:t>sprijină protecţia mediului</w:t>
      </w:r>
    </w:p>
    <w:p w:rsidR="007A24E6" w:rsidRDefault="007A24E6" w:rsidP="007A24E6">
      <w:pPr>
        <w:pStyle w:val="Default"/>
        <w:numPr>
          <w:ilvl w:val="0"/>
          <w:numId w:val="23"/>
        </w:numPr>
        <w:jc w:val="both"/>
        <w:rPr>
          <w:rFonts w:ascii="Trebuchet MS" w:hAnsi="Trebuchet MS" w:cs="Arial"/>
          <w:color w:val="auto"/>
          <w:sz w:val="22"/>
          <w:szCs w:val="22"/>
          <w:lang w:val="it-IT"/>
        </w:rPr>
      </w:pPr>
      <w:r>
        <w:rPr>
          <w:rFonts w:ascii="Trebuchet MS" w:hAnsi="Trebuchet MS" w:cs="Arial"/>
          <w:color w:val="auto"/>
          <w:sz w:val="22"/>
          <w:szCs w:val="22"/>
          <w:lang w:val="it-IT"/>
        </w:rPr>
        <w:t>Principiul crearii de noi locuri de munca</w:t>
      </w:r>
    </w:p>
    <w:p w:rsidR="007A24E6" w:rsidRPr="00DC0721" w:rsidRDefault="007A24E6" w:rsidP="007A24E6">
      <w:pPr>
        <w:pStyle w:val="Default"/>
        <w:ind w:left="360"/>
        <w:jc w:val="both"/>
        <w:rPr>
          <w:rFonts w:ascii="Trebuchet MS" w:hAnsi="Trebuchet MS" w:cs="Arial"/>
          <w:color w:val="auto"/>
          <w:sz w:val="22"/>
          <w:szCs w:val="22"/>
          <w:lang w:val="it-IT"/>
        </w:rPr>
      </w:pPr>
    </w:p>
    <w:p w:rsidR="006579CD" w:rsidRPr="009157D5" w:rsidRDefault="006579CD" w:rsidP="006957DD">
      <w:pPr>
        <w:pStyle w:val="Default"/>
        <w:numPr>
          <w:ilvl w:val="0"/>
          <w:numId w:val="23"/>
        </w:numPr>
        <w:spacing w:line="360" w:lineRule="auto"/>
        <w:jc w:val="both"/>
        <w:rPr>
          <w:rFonts w:ascii="Trebuchet MS" w:hAnsi="Trebuchet MS" w:cs="Arial"/>
          <w:color w:val="auto"/>
          <w:lang w:val="fr-FR"/>
        </w:rPr>
      </w:pPr>
      <w:r w:rsidRPr="009157D5">
        <w:rPr>
          <w:rFonts w:ascii="Trebuchet MS" w:hAnsi="Trebuchet MS" w:cs="Arial"/>
          <w:color w:val="auto"/>
          <w:lang w:val="it-IT"/>
        </w:rPr>
        <w:t>Proiectul contribuie la consolidarea cunoştinţelor locale şi a capitalului social, integrează activităţi educative</w:t>
      </w:r>
    </w:p>
    <w:p w:rsidR="00DA289D" w:rsidRPr="009157D5" w:rsidRDefault="00F35424" w:rsidP="00DA289D">
      <w:pPr>
        <w:spacing w:line="360" w:lineRule="auto"/>
        <w:jc w:val="both"/>
        <w:rPr>
          <w:rFonts w:ascii="Trebuchet MS" w:hAnsi="Trebuchet MS"/>
          <w:sz w:val="24"/>
          <w:szCs w:val="24"/>
        </w:rPr>
      </w:pPr>
      <w:r w:rsidRPr="009157D5">
        <w:rPr>
          <w:rFonts w:ascii="Trebuchet MS" w:hAnsi="Trebuchet MS"/>
          <w:b/>
          <w:sz w:val="24"/>
          <w:szCs w:val="24"/>
        </w:rPr>
        <w:t xml:space="preserve"> </w:t>
      </w:r>
      <w:r w:rsidR="00DA289D" w:rsidRPr="009157D5">
        <w:rPr>
          <w:rFonts w:ascii="Trebuchet MS" w:hAnsi="Trebuchet MS"/>
          <w:b/>
          <w:sz w:val="24"/>
          <w:szCs w:val="24"/>
        </w:rPr>
        <w:t>CONTESTAȚIILE</w:t>
      </w:r>
      <w:r w:rsidR="00DA289D" w:rsidRPr="009157D5">
        <w:rPr>
          <w:rFonts w:ascii="Trebuchet MS" w:hAnsi="Trebuchet MS"/>
          <w:sz w:val="24"/>
          <w:szCs w:val="24"/>
        </w:rPr>
        <w:t xml:space="preserve"> pot fi depuse începând cu momentul publicării Raportului de Selecție intermediar/ f</w:t>
      </w:r>
      <w:r w:rsidR="00BE7501" w:rsidRPr="009157D5">
        <w:rPr>
          <w:rFonts w:ascii="Trebuchet MS" w:hAnsi="Trebuchet MS"/>
          <w:sz w:val="24"/>
          <w:szCs w:val="24"/>
        </w:rPr>
        <w:t>i</w:t>
      </w:r>
      <w:r w:rsidR="00DA289D" w:rsidRPr="009157D5">
        <w:rPr>
          <w:rFonts w:ascii="Trebuchet MS" w:hAnsi="Trebuchet MS"/>
          <w:sz w:val="24"/>
          <w:szCs w:val="24"/>
        </w:rPr>
        <w:t>n</w:t>
      </w:r>
      <w:r w:rsidR="00BE7501" w:rsidRPr="009157D5">
        <w:rPr>
          <w:rFonts w:ascii="Trebuchet MS" w:hAnsi="Trebuchet MS"/>
          <w:sz w:val="24"/>
          <w:szCs w:val="24"/>
        </w:rPr>
        <w:t>a</w:t>
      </w:r>
      <w:r w:rsidR="00DA289D" w:rsidRPr="009157D5">
        <w:rPr>
          <w:rFonts w:ascii="Trebuchet MS" w:hAnsi="Trebuchet MS"/>
          <w:sz w:val="24"/>
          <w:szCs w:val="24"/>
        </w:rPr>
        <w:t>l pe p</w:t>
      </w:r>
      <w:r w:rsidR="00BE7501" w:rsidRPr="009157D5">
        <w:rPr>
          <w:rFonts w:ascii="Trebuchet MS" w:hAnsi="Trebuchet MS"/>
          <w:sz w:val="24"/>
          <w:szCs w:val="24"/>
        </w:rPr>
        <w:t>a</w:t>
      </w:r>
      <w:r w:rsidR="00DA289D" w:rsidRPr="009157D5">
        <w:rPr>
          <w:rFonts w:ascii="Trebuchet MS" w:hAnsi="Trebuchet MS"/>
          <w:sz w:val="24"/>
          <w:szCs w:val="24"/>
        </w:rPr>
        <w:t xml:space="preserve">gina de internet a GAL </w:t>
      </w:r>
      <w:r w:rsidR="007E2AC2" w:rsidRPr="009157D5">
        <w:rPr>
          <w:rFonts w:ascii="Trebuchet MS" w:hAnsi="Trebuchet MS"/>
          <w:sz w:val="24"/>
          <w:szCs w:val="24"/>
        </w:rPr>
        <w:t xml:space="preserve">Canal </w:t>
      </w:r>
      <w:r w:rsidR="00DA289D" w:rsidRPr="009157D5">
        <w:rPr>
          <w:rFonts w:ascii="Trebuchet MS" w:hAnsi="Trebuchet MS"/>
          <w:sz w:val="24"/>
          <w:szCs w:val="24"/>
        </w:rPr>
        <w:t>Dunăre</w:t>
      </w:r>
      <w:r w:rsidR="00863A62" w:rsidRPr="009157D5">
        <w:rPr>
          <w:rFonts w:ascii="Trebuchet MS" w:hAnsi="Trebuchet MS"/>
          <w:sz w:val="24"/>
          <w:szCs w:val="24"/>
        </w:rPr>
        <w:t>-</w:t>
      </w:r>
      <w:r w:rsidR="00DA289D" w:rsidRPr="009157D5">
        <w:rPr>
          <w:rFonts w:ascii="Trebuchet MS" w:hAnsi="Trebuchet MS"/>
          <w:sz w:val="24"/>
          <w:szCs w:val="24"/>
        </w:rPr>
        <w:t xml:space="preserve"> Marea Neagră 2016. Solicitanții care au depus proiecte au la dispoziție 5 zile lucrătoare de la postarea pe pagina de internet GAL a raportului de Selecție Intermediar/ Final pentru a depune contestații cu privire la rezultatul evaluării. </w:t>
      </w:r>
    </w:p>
    <w:p w:rsidR="00DA289D" w:rsidRPr="009157D5" w:rsidRDefault="00DA289D" w:rsidP="00D62356">
      <w:pPr>
        <w:spacing w:line="360" w:lineRule="auto"/>
        <w:jc w:val="both"/>
        <w:rPr>
          <w:rFonts w:ascii="Trebuchet MS" w:hAnsi="Trebuchet MS"/>
          <w:b/>
          <w:sz w:val="24"/>
          <w:szCs w:val="24"/>
        </w:rPr>
      </w:pPr>
    </w:p>
    <w:p w:rsidR="00DA289D" w:rsidRPr="009157D5" w:rsidRDefault="006579CD" w:rsidP="00DA289D">
      <w:pPr>
        <w:rPr>
          <w:rFonts w:ascii="Trebuchet MS" w:hAnsi="Trebuchet MS"/>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678720" behindDoc="0" locked="0" layoutInCell="1" allowOverlap="1">
                <wp:simplePos x="0" y="0"/>
                <wp:positionH relativeFrom="page">
                  <wp:align>center</wp:align>
                </wp:positionH>
                <wp:positionV relativeFrom="paragraph">
                  <wp:posOffset>14605</wp:posOffset>
                </wp:positionV>
                <wp:extent cx="5890260" cy="769620"/>
                <wp:effectExtent l="0" t="0" r="15240" b="11430"/>
                <wp:wrapNone/>
                <wp:docPr id="20" name="Rectangle: Rounded Corners 20"/>
                <wp:cNvGraphicFramePr/>
                <a:graphic xmlns:a="http://schemas.openxmlformats.org/drawingml/2006/main">
                  <a:graphicData uri="http://schemas.microsoft.com/office/word/2010/wordprocessingShape">
                    <wps:wsp>
                      <wps:cNvSpPr/>
                      <wps:spPr>
                        <a:xfrm>
                          <a:off x="0" y="0"/>
                          <a:ext cx="5890260" cy="7696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3B7" w:rsidRDefault="00A303B7" w:rsidP="00DA289D">
                            <w:pPr>
                              <w:jc w:val="both"/>
                              <w:rPr>
                                <w:rFonts w:ascii="Trebuchet MS" w:hAnsi="Trebuchet MS"/>
                              </w:rPr>
                            </w:pPr>
                            <w:r>
                              <w:rPr>
                                <w:rFonts w:ascii="Trebuchet MS" w:hAnsi="Trebuchet MS"/>
                              </w:rPr>
                              <w:t>ATENȚIE!</w:t>
                            </w:r>
                          </w:p>
                          <w:p w:rsidR="00A303B7" w:rsidRPr="00DA289D" w:rsidRDefault="00A303B7" w:rsidP="00DA289D">
                            <w:pPr>
                              <w:jc w:val="both"/>
                              <w:rPr>
                                <w:rFonts w:ascii="Trebuchet MS" w:hAnsi="Trebuchet MS"/>
                              </w:rPr>
                            </w:pPr>
                            <w:r>
                              <w:rPr>
                                <w:rFonts w:ascii="Trebuchet MS" w:hAnsi="Trebuchet MS"/>
                              </w:rPr>
                              <w:t xml:space="preserve">Contestațiile depuse </w:t>
                            </w:r>
                            <w:r w:rsidRPr="00A86C7B">
                              <w:rPr>
                                <w:rFonts w:ascii="Trebuchet MS" w:hAnsi="Trebuchet MS"/>
                                <w:color w:val="FFFFFF" w:themeColor="background1"/>
                              </w:rPr>
                              <w:t xml:space="preserve">în afara </w:t>
                            </w:r>
                            <w:r>
                              <w:rPr>
                                <w:rFonts w:ascii="Trebuchet MS" w:hAnsi="Trebuchet MS"/>
                              </w:rPr>
                              <w:t>termenului prevăzut mai sus vor fi respinse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ectangle: Rounded Corners 20" o:spid="_x0000_s1028" style="position:absolute;margin-left:0;margin-top:1.15pt;width:463.8pt;height:60.6pt;z-index:251678720;visibility:visible;mso-wrap-style:square;mso-wrap-distance-left:9pt;mso-wrap-distance-top:0;mso-wrap-distance-right:9pt;mso-wrap-distance-bottom:0;mso-position-horizontal:center;mso-position-horizontal-relative:page;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" fillcolor="#4472c4 [3204]" strokecolor="#1f3763 [1604]" strokeweight="1pt">
                <v:stroke joinstyle="miter"/>
                <v:textbox>
                  <w:txbxContent>
                    <w:p w:rsidR="00A303B7" w:rsidRDefault="00A303B7" w:rsidP="00DA289D">
                      <w:pPr>
                        <w:jc w:val="both"/>
                        <w:rPr>
                          <w:rFonts w:ascii="Trebuchet MS" w:hAnsi="Trebuchet MS"/>
                        </w:rPr>
                      </w:pPr>
                      <w:r>
                        <w:rPr>
                          <w:rFonts w:ascii="Trebuchet MS" w:hAnsi="Trebuchet MS"/>
                        </w:rPr>
                        <w:t>ATENȚIE!</w:t>
                      </w:r>
                    </w:p>
                    <w:p w:rsidR="00A303B7" w:rsidRPr="00DA289D" w:rsidRDefault="00A303B7" w:rsidP="00DA289D">
                      <w:pPr>
                        <w:jc w:val="both"/>
                        <w:rPr>
                          <w:rFonts w:ascii="Trebuchet MS" w:hAnsi="Trebuchet MS"/>
                        </w:rPr>
                      </w:pPr>
                      <w:r>
                        <w:rPr>
                          <w:rFonts w:ascii="Trebuchet MS" w:hAnsi="Trebuchet MS"/>
                        </w:rPr>
                        <w:t xml:space="preserve">Contestațiile depuse </w:t>
                      </w:r>
                      <w:r w:rsidRPr="00A86C7B">
                        <w:rPr>
                          <w:rFonts w:ascii="Trebuchet MS" w:hAnsi="Trebuchet MS"/>
                          <w:color w:val="FFFFFF" w:themeColor="background1"/>
                        </w:rPr>
                        <w:t xml:space="preserve">în afara </w:t>
                      </w:r>
                      <w:r>
                        <w:rPr>
                          <w:rFonts w:ascii="Trebuchet MS" w:hAnsi="Trebuchet MS"/>
                        </w:rPr>
                        <w:t>termenului prevăzut mai sus vor fi respinse</w:t>
                      </w:r>
                    </w:p>
                  </w:txbxContent>
                </v:textbox>
                <w10:wrap anchorx="page"/>
              </v:roundrect>
            </w:pict>
          </mc:Fallback>
        </mc:AlternateContent>
      </w:r>
    </w:p>
    <w:p w:rsidR="00DA289D" w:rsidRPr="009157D5" w:rsidRDefault="00DA289D" w:rsidP="00DA289D">
      <w:pPr>
        <w:rPr>
          <w:rFonts w:ascii="Trebuchet MS" w:hAnsi="Trebuchet MS"/>
          <w:sz w:val="24"/>
          <w:szCs w:val="24"/>
        </w:rPr>
      </w:pPr>
    </w:p>
    <w:p w:rsidR="006579CD" w:rsidRPr="009157D5" w:rsidRDefault="006579CD" w:rsidP="00DA289D">
      <w:pPr>
        <w:spacing w:line="360" w:lineRule="auto"/>
        <w:jc w:val="both"/>
        <w:rPr>
          <w:rFonts w:ascii="Trebuchet MS" w:hAnsi="Trebuchet MS"/>
          <w:b/>
          <w:sz w:val="24"/>
          <w:szCs w:val="24"/>
        </w:rPr>
      </w:pPr>
    </w:p>
    <w:p w:rsidR="00F35424" w:rsidRPr="009157D5" w:rsidRDefault="00DA289D" w:rsidP="00DA289D">
      <w:pPr>
        <w:spacing w:line="360" w:lineRule="auto"/>
        <w:jc w:val="both"/>
        <w:rPr>
          <w:rFonts w:ascii="Trebuchet MS" w:hAnsi="Trebuchet MS"/>
          <w:sz w:val="24"/>
          <w:szCs w:val="24"/>
        </w:rPr>
      </w:pPr>
      <w:r w:rsidRPr="009157D5">
        <w:rPr>
          <w:rFonts w:ascii="Trebuchet MS" w:hAnsi="Trebuchet MS"/>
          <w:b/>
          <w:sz w:val="24"/>
          <w:szCs w:val="24"/>
        </w:rPr>
        <w:t>După soluționarea contestațiilor</w:t>
      </w:r>
      <w:r w:rsidRPr="009157D5">
        <w:rPr>
          <w:rFonts w:ascii="Trebuchet MS" w:hAnsi="Trebuchet MS"/>
          <w:sz w:val="24"/>
          <w:szCs w:val="24"/>
        </w:rPr>
        <w:t xml:space="preserve"> de către Comietul de Contestații și publicarea raportului de contestații pe pagina de internet a GAL, </w:t>
      </w:r>
      <w:r w:rsidRPr="009157D5">
        <w:rPr>
          <w:rFonts w:ascii="Trebuchet MS" w:hAnsi="Trebuchet MS"/>
          <w:b/>
          <w:sz w:val="24"/>
          <w:szCs w:val="24"/>
        </w:rPr>
        <w:t>solicitanții sunt notificați în 3 zile lucrătoare</w:t>
      </w:r>
      <w:r w:rsidRPr="009157D5">
        <w:rPr>
          <w:rFonts w:ascii="Trebuchet MS" w:hAnsi="Trebuchet MS"/>
          <w:sz w:val="24"/>
          <w:szCs w:val="24"/>
        </w:rPr>
        <w:t xml:space="preserve"> de la publicare, cu privire la rezultatul contestațiilor. </w:t>
      </w:r>
    </w:p>
    <w:p w:rsidR="00DA289D" w:rsidRPr="009157D5" w:rsidRDefault="00DA289D" w:rsidP="00DA289D">
      <w:pPr>
        <w:spacing w:line="360" w:lineRule="auto"/>
        <w:jc w:val="both"/>
        <w:rPr>
          <w:rFonts w:ascii="Trebuchet MS" w:hAnsi="Trebuchet MS"/>
          <w:sz w:val="24"/>
          <w:szCs w:val="24"/>
        </w:rPr>
      </w:pPr>
      <w:r w:rsidRPr="009157D5">
        <w:rPr>
          <w:rFonts w:ascii="Trebuchet MS" w:hAnsi="Trebuchet MS"/>
          <w:sz w:val="24"/>
          <w:szCs w:val="24"/>
        </w:rPr>
        <w:t>După publicarea raportului final de cotestații, GAL va proceda la selecția proiectelor.</w:t>
      </w:r>
    </w:p>
    <w:p w:rsidR="00FB2B49" w:rsidRPr="009157D5" w:rsidRDefault="00DA289D" w:rsidP="00DA289D">
      <w:pPr>
        <w:spacing w:line="360" w:lineRule="auto"/>
        <w:jc w:val="both"/>
        <w:rPr>
          <w:rFonts w:ascii="Trebuchet MS" w:hAnsi="Trebuchet MS"/>
          <w:sz w:val="24"/>
          <w:szCs w:val="24"/>
        </w:rPr>
      </w:pPr>
      <w:r w:rsidRPr="009157D5">
        <w:rPr>
          <w:rFonts w:ascii="Trebuchet MS" w:hAnsi="Trebuchet MS"/>
          <w:noProof/>
          <w:sz w:val="24"/>
          <w:szCs w:val="24"/>
          <w:lang w:val="en-US"/>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56515</wp:posOffset>
                </wp:positionV>
                <wp:extent cx="5897880" cy="1432560"/>
                <wp:effectExtent l="0" t="0" r="26670" b="15240"/>
                <wp:wrapNone/>
                <wp:docPr id="21" name="Rectangle: Rounded Corners 21"/>
                <wp:cNvGraphicFramePr/>
                <a:graphic xmlns:a="http://schemas.openxmlformats.org/drawingml/2006/main">
                  <a:graphicData uri="http://schemas.microsoft.com/office/word/2010/wordprocessingShape">
                    <wps:wsp>
                      <wps:cNvSpPr/>
                      <wps:spPr>
                        <a:xfrm>
                          <a:off x="0" y="0"/>
                          <a:ext cx="5897880" cy="14325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03B7" w:rsidRDefault="00A303B7" w:rsidP="00DA289D">
                            <w:pPr>
                              <w:jc w:val="both"/>
                              <w:rPr>
                                <w:rFonts w:ascii="Trebuchet MS" w:hAnsi="Trebuchet MS"/>
                              </w:rPr>
                            </w:pPr>
                            <w:r>
                              <w:rPr>
                                <w:rFonts w:ascii="Trebuchet MS" w:hAnsi="Trebuchet MS"/>
                              </w:rPr>
                              <w:t>ATENȚIE!</w:t>
                            </w:r>
                          </w:p>
                          <w:p w:rsidR="00A303B7" w:rsidRPr="00DA289D" w:rsidRDefault="00A303B7" w:rsidP="00DA289D">
                            <w:pPr>
                              <w:jc w:val="both"/>
                              <w:rPr>
                                <w:rFonts w:ascii="Trebuchet MS" w:hAnsi="Trebuchet MS"/>
                              </w:rPr>
                            </w:pPr>
                            <w:r>
                              <w:rPr>
                                <w:rFonts w:ascii="Trebuchet MS" w:hAnsi="Trebuchet MS"/>
                              </w:rPr>
                              <w:t>Reevaluarea cererilor de finanțare în urma contestațiilor se realizează în baza documentelor depuse odată cu Cererea de Finanțare. Documentele suplimentare depuse la contestație pot fi luate în considerare numai în situația în care acestea</w:t>
                            </w:r>
                            <w:r w:rsidRPr="00AB2A17">
                              <w:rPr>
                                <w:rFonts w:ascii="Trebuchet MS" w:hAnsi="Trebuchet MS"/>
                                <w:color w:val="FF0000"/>
                              </w:rPr>
                              <w:t xml:space="preserve"> </w:t>
                            </w:r>
                            <w:r>
                              <w:rPr>
                                <w:rFonts w:ascii="Trebuchet MS" w:hAnsi="Trebuchet MS"/>
                              </w:rPr>
                              <w:t xml:space="preserve">nu fac parte din categoria documentelor care trebuie depuse obligatoriu la Cererea de Finanțare, existau la momentul depunerii Cererii de finanțare și nu au ca obiect mărirea punctajului.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Rounded Corners 21" o:spid="_x0000_s1029" style="position:absolute;left:0;text-align:left;margin-left:0;margin-top:4.45pt;width:464.4pt;height:112.8pt;z-index:25167974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" fillcolor="#4472c4 [3204]" strokecolor="#1f3763 [1604]" strokeweight="1pt">
                <v:stroke joinstyle="miter"/>
                <v:textbox>
                  <w:txbxContent>
                    <w:p w:rsidR="00A303B7" w:rsidRDefault="00A303B7" w:rsidP="00DA289D">
                      <w:pPr>
                        <w:jc w:val="both"/>
                        <w:rPr>
                          <w:rFonts w:ascii="Trebuchet MS" w:hAnsi="Trebuchet MS"/>
                        </w:rPr>
                      </w:pPr>
                      <w:r>
                        <w:rPr>
                          <w:rFonts w:ascii="Trebuchet MS" w:hAnsi="Trebuchet MS"/>
                        </w:rPr>
                        <w:t>ATENȚIE!</w:t>
                      </w:r>
                    </w:p>
                    <w:p w:rsidR="00A303B7" w:rsidRPr="00DA289D" w:rsidRDefault="00A303B7" w:rsidP="00DA289D">
                      <w:pPr>
                        <w:jc w:val="both"/>
                        <w:rPr>
                          <w:rFonts w:ascii="Trebuchet MS" w:hAnsi="Trebuchet MS"/>
                        </w:rPr>
                      </w:pPr>
                      <w:r>
                        <w:rPr>
                          <w:rFonts w:ascii="Trebuchet MS" w:hAnsi="Trebuchet MS"/>
                        </w:rPr>
                        <w:t>Reevaluarea cererilor de finanțare în urma contestațiilor se realizează în baza documentelor depuse odată cu Cererea de Finanțare. Documentele suplimentare depuse la contestație pot fi luate în considerare numai în situația în care acestea</w:t>
                      </w:r>
                      <w:r w:rsidRPr="00AB2A17">
                        <w:rPr>
                          <w:rFonts w:ascii="Trebuchet MS" w:hAnsi="Trebuchet MS"/>
                          <w:color w:val="FF0000"/>
                        </w:rPr>
                        <w:t xml:space="preserve"> </w:t>
                      </w:r>
                      <w:r>
                        <w:rPr>
                          <w:rFonts w:ascii="Trebuchet MS" w:hAnsi="Trebuchet MS"/>
                        </w:rPr>
                        <w:t xml:space="preserve">nu fac parte din categoria documentelor care trebuie depuse obligatoriu la Cererea de Finanțare, existau la momentul depunerii Cererii de finanțare și nu au ca obiect mărirea punctajului. </w:t>
                      </w:r>
                    </w:p>
                  </w:txbxContent>
                </v:textbox>
                <w10:wrap anchorx="margin"/>
              </v:roundrect>
            </w:pict>
          </mc:Fallback>
        </mc:AlternateContent>
      </w:r>
    </w:p>
    <w:p w:rsidR="00FB2B49" w:rsidRPr="009157D5" w:rsidRDefault="00FB2B49" w:rsidP="00FB2B49">
      <w:pPr>
        <w:rPr>
          <w:rFonts w:ascii="Trebuchet MS" w:hAnsi="Trebuchet MS"/>
          <w:sz w:val="24"/>
          <w:szCs w:val="24"/>
        </w:rPr>
      </w:pPr>
    </w:p>
    <w:p w:rsidR="00FB2B49" w:rsidRPr="009157D5" w:rsidRDefault="00FB2B49" w:rsidP="00FB2B49">
      <w:pPr>
        <w:rPr>
          <w:rFonts w:ascii="Trebuchet MS" w:hAnsi="Trebuchet MS"/>
          <w:sz w:val="24"/>
          <w:szCs w:val="24"/>
        </w:rPr>
      </w:pPr>
    </w:p>
    <w:p w:rsidR="00FB2B49" w:rsidRPr="009157D5" w:rsidRDefault="00FB2B49" w:rsidP="00FB2B49">
      <w:pPr>
        <w:rPr>
          <w:rFonts w:ascii="Trebuchet MS" w:hAnsi="Trebuchet MS"/>
          <w:sz w:val="24"/>
          <w:szCs w:val="24"/>
        </w:rPr>
      </w:pPr>
    </w:p>
    <w:p w:rsidR="00FB2B49" w:rsidRPr="009157D5" w:rsidRDefault="00FB2B49" w:rsidP="00FB2B49">
      <w:pPr>
        <w:rPr>
          <w:rFonts w:ascii="Trebuchet MS" w:hAnsi="Trebuchet MS"/>
          <w:sz w:val="24"/>
          <w:szCs w:val="24"/>
        </w:rPr>
      </w:pPr>
    </w:p>
    <w:p w:rsidR="00FB2B49" w:rsidRPr="009157D5" w:rsidRDefault="00FB2B49" w:rsidP="00FB2B49">
      <w:pPr>
        <w:rPr>
          <w:rFonts w:ascii="Trebuchet MS" w:hAnsi="Trebuchet MS"/>
          <w:sz w:val="24"/>
          <w:szCs w:val="24"/>
        </w:rPr>
      </w:pPr>
    </w:p>
    <w:p w:rsidR="00066345" w:rsidRPr="009157D5" w:rsidRDefault="00066345" w:rsidP="00FB2B49">
      <w:pPr>
        <w:rPr>
          <w:rFonts w:ascii="Trebuchet MS" w:hAnsi="Trebuchet MS"/>
          <w:sz w:val="24"/>
          <w:szCs w:val="24"/>
        </w:rPr>
      </w:pPr>
    </w:p>
    <w:p w:rsidR="00F416C2" w:rsidRPr="009157D5" w:rsidRDefault="00A86C7B" w:rsidP="00A86C7B">
      <w:pPr>
        <w:spacing w:line="240" w:lineRule="auto"/>
        <w:jc w:val="both"/>
        <w:rPr>
          <w:rFonts w:ascii="Trebuchet MS" w:hAnsi="Trebuchet MS"/>
          <w:b/>
          <w:sz w:val="24"/>
          <w:szCs w:val="24"/>
        </w:rPr>
      </w:pPr>
      <w:r w:rsidRPr="009157D5">
        <w:rPr>
          <w:rFonts w:ascii="Trebuchet MS" w:hAnsi="Trebuchet MS"/>
          <w:b/>
          <w:noProof/>
          <w:sz w:val="24"/>
          <w:szCs w:val="24"/>
          <w:lang w:val="en-US"/>
        </w:rPr>
        <mc:AlternateContent>
          <mc:Choice Requires="wps">
            <w:drawing>
              <wp:anchor distT="0" distB="0" distL="114300" distR="114300" simplePos="0" relativeHeight="251708416" behindDoc="0" locked="0" layoutInCell="1" allowOverlap="1">
                <wp:simplePos x="0" y="0"/>
                <wp:positionH relativeFrom="column">
                  <wp:posOffset>-14605</wp:posOffset>
                </wp:positionH>
                <wp:positionV relativeFrom="paragraph">
                  <wp:posOffset>250825</wp:posOffset>
                </wp:positionV>
                <wp:extent cx="62865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6286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15C264" id="Straight Connector 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9.75pt" to="493.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" strokecolor="#4472c4 [3204]" strokeweight=".5pt">
                <v:stroke joinstyle="miter"/>
              </v:line>
            </w:pict>
          </mc:Fallback>
        </mc:AlternateContent>
      </w:r>
      <w:r w:rsidRPr="009157D5">
        <w:rPr>
          <w:rFonts w:ascii="Trebuchet MS" w:hAnsi="Trebuchet MS"/>
          <w:b/>
          <w:sz w:val="24"/>
          <w:szCs w:val="24"/>
        </w:rPr>
        <w:t>CAPITOLUL 10</w:t>
      </w:r>
    </w:p>
    <w:p w:rsidR="00A86C7B" w:rsidRPr="009157D5" w:rsidRDefault="00A86C7B" w:rsidP="00A86C7B">
      <w:pPr>
        <w:spacing w:line="240" w:lineRule="auto"/>
        <w:jc w:val="both"/>
        <w:rPr>
          <w:rFonts w:ascii="Trebuchet MS" w:hAnsi="Trebuchet MS"/>
          <w:b/>
          <w:sz w:val="24"/>
          <w:szCs w:val="24"/>
        </w:rPr>
      </w:pPr>
      <w:r w:rsidRPr="009157D5">
        <w:rPr>
          <w:rFonts w:ascii="Trebuchet MS" w:hAnsi="Trebuchet MS"/>
          <w:b/>
          <w:sz w:val="24"/>
          <w:szCs w:val="24"/>
        </w:rPr>
        <w:t>CONTRACTAREA FONDURILOR</w:t>
      </w:r>
    </w:p>
    <w:p w:rsidR="0010310D" w:rsidRPr="009157D5" w:rsidRDefault="0010310D" w:rsidP="00EA4E8A">
      <w:pPr>
        <w:autoSpaceDE w:val="0"/>
        <w:autoSpaceDN w:val="0"/>
        <w:adjustRightInd w:val="0"/>
        <w:spacing w:after="0" w:line="360" w:lineRule="auto"/>
        <w:jc w:val="both"/>
        <w:rPr>
          <w:rFonts w:ascii="Trebuchet MS" w:hAnsi="Trebuchet MS" w:cs="Calibri"/>
          <w:sz w:val="24"/>
          <w:szCs w:val="24"/>
        </w:rPr>
      </w:pP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După aprobarea Raportului de selecţie/Raportului de contestații în care sunt incluse proiectele aprobate pentru finanţare, AFIR notifică Beneficiarul privind Decizia de Selecţie prin documentul „</w:t>
      </w:r>
      <w:r w:rsidRPr="009157D5">
        <w:rPr>
          <w:rFonts w:ascii="Trebuchet MS" w:hAnsi="Trebuchet MS" w:cs="Calibri-Italic"/>
          <w:i/>
          <w:iCs/>
          <w:sz w:val="24"/>
          <w:szCs w:val="24"/>
        </w:rPr>
        <w:t>Notificarea beneficiarului privind selectarea Cererii de Finanţare și semnarea Contractului de Finanţare</w:t>
      </w:r>
      <w:r w:rsidRPr="009157D5">
        <w:rPr>
          <w:rFonts w:ascii="Trebuchet MS" w:hAnsi="Trebuchet MS" w:cs="Calibri"/>
          <w:sz w:val="24"/>
          <w:szCs w:val="24"/>
        </w:rPr>
        <w:t>”.</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În urma depunerii la AFIR a Cererii de Finanțare și a documentelor solicitate la contractare, pe suport de hârtie, un proiect selectat poate fi declarat neeligibil, dacă în urma verificării se constată neconcordanţe între documentele depuse și cele din dosarul original a cererii de finanţare.</w:t>
      </w:r>
    </w:p>
    <w:p w:rsidR="006579CD" w:rsidRPr="009157D5" w:rsidRDefault="006579CD" w:rsidP="006579CD">
      <w:pPr>
        <w:pStyle w:val="Default"/>
        <w:spacing w:line="360" w:lineRule="auto"/>
        <w:jc w:val="both"/>
        <w:rPr>
          <w:rFonts w:ascii="Trebuchet MS" w:hAnsi="Trebuchet MS"/>
          <w:b/>
          <w:bCs/>
          <w:color w:val="auto"/>
        </w:rPr>
      </w:pPr>
    </w:p>
    <w:p w:rsidR="006579CD" w:rsidRPr="009157D5" w:rsidRDefault="006579CD" w:rsidP="006579CD">
      <w:pPr>
        <w:pStyle w:val="Default"/>
        <w:spacing w:line="360" w:lineRule="auto"/>
        <w:jc w:val="both"/>
        <w:rPr>
          <w:rFonts w:ascii="Trebuchet MS" w:hAnsi="Trebuchet MS"/>
          <w:color w:val="auto"/>
        </w:rPr>
      </w:pPr>
      <w:r w:rsidRPr="009157D5">
        <w:rPr>
          <w:rFonts w:ascii="Trebuchet MS" w:hAnsi="Trebuchet MS"/>
          <w:b/>
          <w:bCs/>
          <w:color w:val="auto"/>
        </w:rPr>
        <w:t xml:space="preserve">Verificarea conformității la încheierea Contractului de finanţare: </w:t>
      </w:r>
    </w:p>
    <w:p w:rsidR="006579CD" w:rsidRPr="009157D5" w:rsidRDefault="006579CD" w:rsidP="006579CD">
      <w:pPr>
        <w:pStyle w:val="Default"/>
        <w:spacing w:line="360" w:lineRule="auto"/>
        <w:jc w:val="both"/>
        <w:rPr>
          <w:rFonts w:ascii="Trebuchet MS" w:hAnsi="Trebuchet MS"/>
          <w:color w:val="auto"/>
        </w:rPr>
      </w:pPr>
      <w:r w:rsidRPr="009157D5">
        <w:rPr>
          <w:rFonts w:ascii="Trebuchet MS" w:hAnsi="Trebuchet MS"/>
          <w:color w:val="auto"/>
        </w:rPr>
        <w:t xml:space="preserve">Efectuarea conformităţii se va realiza </w:t>
      </w:r>
      <w:r w:rsidRPr="009157D5">
        <w:rPr>
          <w:rFonts w:ascii="Trebuchet MS" w:hAnsi="Trebuchet MS"/>
          <w:b/>
          <w:bCs/>
          <w:color w:val="auto"/>
        </w:rPr>
        <w:t xml:space="preserve">înainte de semnarea Contractului de finanţare </w:t>
      </w:r>
      <w:r w:rsidRPr="009157D5">
        <w:rPr>
          <w:rFonts w:ascii="Trebuchet MS" w:hAnsi="Trebuchet MS"/>
          <w:color w:val="auto"/>
        </w:rPr>
        <w:t xml:space="preserve">şi constă în verificarea Cererii de finanțare, respectiv dacă documentele originale aflate în posesia solicitantului corespund cu Cererea de finanțare depusă pe format de hârtie. </w:t>
      </w:r>
    </w:p>
    <w:p w:rsidR="006579CD" w:rsidRPr="009157D5" w:rsidRDefault="006579CD" w:rsidP="006579CD">
      <w:pPr>
        <w:pStyle w:val="Default"/>
        <w:spacing w:line="360" w:lineRule="auto"/>
        <w:jc w:val="both"/>
        <w:rPr>
          <w:rFonts w:ascii="Trebuchet MS" w:hAnsi="Trebuchet MS"/>
          <w:color w:val="auto"/>
        </w:rPr>
      </w:pPr>
      <w:r w:rsidRPr="009157D5">
        <w:rPr>
          <w:rFonts w:ascii="Trebuchet MS" w:hAnsi="Trebuchet MS"/>
          <w:b/>
          <w:bCs/>
          <w:color w:val="auto"/>
        </w:rPr>
        <w:lastRenderedPageBreak/>
        <w:t xml:space="preserve">Obiectul Contractului de finanţare </w:t>
      </w:r>
      <w:r w:rsidRPr="009157D5">
        <w:rPr>
          <w:rFonts w:ascii="Trebuchet MS" w:hAnsi="Trebuchet MS"/>
          <w:color w:val="auto"/>
        </w:rPr>
        <w:t xml:space="preserve">îl reprezintă </w:t>
      </w:r>
      <w:r w:rsidRPr="009157D5">
        <w:rPr>
          <w:rFonts w:ascii="Trebuchet MS" w:hAnsi="Trebuchet MS"/>
          <w:b/>
          <w:bCs/>
          <w:color w:val="auto"/>
        </w:rPr>
        <w:t>acordarea finanţării nerambursabile de către AFIR, pentru punerea în aplicare a Cererii de finanțare asumată de către solicitant</w:t>
      </w:r>
      <w:r w:rsidRPr="009157D5">
        <w:rPr>
          <w:rFonts w:ascii="Trebuchet MS" w:hAnsi="Trebuchet MS"/>
          <w:color w:val="auto"/>
        </w:rPr>
        <w:t xml:space="preserve">. </w:t>
      </w:r>
    </w:p>
    <w:p w:rsidR="006579CD" w:rsidRPr="009157D5" w:rsidRDefault="006579CD" w:rsidP="006579CD">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sz w:val="24"/>
          <w:szCs w:val="24"/>
        </w:rPr>
        <w:t xml:space="preserve">Beneficiarului i se va acorda finanţarea nerambursabilă în termenii şi condiţiile stabilite în Contractul de Finanţare şi anexele acestuia, inclusiv în Cererea de finanțare aprobată, pe care acesta </w:t>
      </w:r>
      <w:r w:rsidRPr="009157D5">
        <w:rPr>
          <w:rFonts w:ascii="Trebuchet MS" w:hAnsi="Trebuchet MS"/>
          <w:b/>
          <w:bCs/>
          <w:sz w:val="24"/>
          <w:szCs w:val="24"/>
        </w:rPr>
        <w:t>are obligaţia de a le respecta.</w:t>
      </w:r>
    </w:p>
    <w:p w:rsidR="006579CD" w:rsidRPr="009157D5" w:rsidRDefault="006579CD" w:rsidP="00EA4E8A">
      <w:pPr>
        <w:autoSpaceDE w:val="0"/>
        <w:autoSpaceDN w:val="0"/>
        <w:adjustRightInd w:val="0"/>
        <w:spacing w:after="0" w:line="360" w:lineRule="auto"/>
        <w:jc w:val="both"/>
        <w:rPr>
          <w:rFonts w:ascii="Trebuchet MS" w:hAnsi="Trebuchet MS" w:cs="Calibri"/>
          <w:sz w:val="24"/>
          <w:szCs w:val="24"/>
        </w:rPr>
      </w:pPr>
    </w:p>
    <w:p w:rsidR="00F416C2" w:rsidRPr="009157D5" w:rsidRDefault="00EA4E8A" w:rsidP="00EA4E8A">
      <w:pPr>
        <w:autoSpaceDE w:val="0"/>
        <w:autoSpaceDN w:val="0"/>
        <w:adjustRightInd w:val="0"/>
        <w:spacing w:after="0" w:line="360" w:lineRule="auto"/>
        <w:jc w:val="both"/>
        <w:rPr>
          <w:rFonts w:ascii="Trebuchet MS" w:hAnsi="Trebuchet MS"/>
          <w:b/>
          <w:sz w:val="24"/>
          <w:szCs w:val="24"/>
        </w:rPr>
      </w:pPr>
      <w:r w:rsidRPr="009157D5">
        <w:rPr>
          <w:rFonts w:ascii="Trebuchet MS" w:hAnsi="Trebuchet MS" w:cs="Calibri"/>
          <w:sz w:val="24"/>
          <w:szCs w:val="24"/>
        </w:rPr>
        <w:t xml:space="preserve">Solicitantul are obligaţia de a depune la Autoritatea Contractantă (CRFIR) următoarele documente, cu caracter obligatoriu </w:t>
      </w:r>
      <w:r w:rsidR="006579CD" w:rsidRPr="009157D5">
        <w:rPr>
          <w:rFonts w:ascii="Trebuchet MS" w:hAnsi="Trebuchet MS" w:cs="Calibri"/>
          <w:sz w:val="24"/>
          <w:szCs w:val="24"/>
        </w:rPr>
        <w:t>la momentul notifică</w:t>
      </w:r>
      <w:r w:rsidRPr="009157D5">
        <w:rPr>
          <w:rFonts w:ascii="Trebuchet MS" w:hAnsi="Trebuchet MS" w:cs="Calibri"/>
          <w:sz w:val="24"/>
          <w:szCs w:val="24"/>
        </w:rPr>
        <w:t>rii</w:t>
      </w:r>
      <w:r w:rsidR="006579CD" w:rsidRPr="009157D5">
        <w:rPr>
          <w:rFonts w:ascii="Trebuchet MS" w:hAnsi="Trebuchet MS" w:cs="Calibri"/>
          <w:sz w:val="24"/>
          <w:szCs w:val="24"/>
        </w:rPr>
        <w:t>:</w:t>
      </w:r>
    </w:p>
    <w:p w:rsidR="00EA4E8A" w:rsidRPr="009157D5" w:rsidRDefault="00EA4E8A" w:rsidP="006957DD">
      <w:pPr>
        <w:pStyle w:val="ListParagraph"/>
        <w:numPr>
          <w:ilvl w:val="0"/>
          <w:numId w:val="25"/>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Certificat/e care să ateste lipsa datoriilor restante fiscale</w:t>
      </w:r>
      <w:r w:rsidRPr="009157D5">
        <w:rPr>
          <w:rFonts w:ascii="Trebuchet MS" w:hAnsi="Trebuchet MS" w:cs="Calibri"/>
          <w:sz w:val="24"/>
          <w:szCs w:val="24"/>
        </w:rPr>
        <w:t>, emise de Direcţia Generală a Finanţelor Publice şi, dacă este cazul, graficul de reeşalonare a datoriilor către bugetul consolidat.</w:t>
      </w:r>
    </w:p>
    <w:p w:rsidR="006579CD" w:rsidRPr="009157D5" w:rsidRDefault="006579CD" w:rsidP="006957DD">
      <w:pPr>
        <w:pStyle w:val="ListParagraph"/>
        <w:numPr>
          <w:ilvl w:val="0"/>
          <w:numId w:val="25"/>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b/>
          <w:bCs/>
          <w:iCs/>
          <w:sz w:val="24"/>
          <w:szCs w:val="24"/>
        </w:rPr>
        <w:t xml:space="preserve">Documentul/ documentele în original, care dovedesc capacitatea şi sursa de cofinanţare </w:t>
      </w:r>
      <w:r w:rsidRPr="009157D5">
        <w:rPr>
          <w:rFonts w:ascii="Trebuchet MS" w:hAnsi="Trebuchet MS"/>
          <w:b/>
          <w:bCs/>
          <w:sz w:val="24"/>
          <w:szCs w:val="24"/>
        </w:rPr>
        <w:t xml:space="preserve">privată </w:t>
      </w:r>
      <w:r w:rsidRPr="009157D5">
        <w:rPr>
          <w:rFonts w:ascii="Trebuchet MS" w:hAnsi="Trebuchet MS"/>
          <w:sz w:val="24"/>
          <w:szCs w:val="24"/>
        </w:rPr>
        <w:t xml:space="preserve">a investiției, prin extras de cont și/sau contract de credit acordat în vederea implementării proiectului. În cazul în care dovada co-finanţării se prezintă </w:t>
      </w:r>
      <w:r w:rsidRPr="009157D5">
        <w:rPr>
          <w:rFonts w:ascii="Trebuchet MS" w:hAnsi="Trebuchet MS"/>
          <w:b/>
          <w:bCs/>
          <w:sz w:val="24"/>
          <w:szCs w:val="24"/>
        </w:rPr>
        <w:t xml:space="preserve">prin extras de cont, </w:t>
      </w:r>
      <w:r w:rsidRPr="009157D5">
        <w:rPr>
          <w:rFonts w:ascii="Trebuchet MS" w:hAnsi="Trebuchet MS"/>
          <w:sz w:val="24"/>
          <w:szCs w:val="24"/>
        </w:rPr>
        <w:t>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rsidR="00495F50" w:rsidRPr="009157D5" w:rsidRDefault="00495F50" w:rsidP="006957DD">
      <w:pPr>
        <w:pStyle w:val="Default"/>
        <w:numPr>
          <w:ilvl w:val="0"/>
          <w:numId w:val="25"/>
        </w:numPr>
        <w:spacing w:line="360" w:lineRule="auto"/>
        <w:jc w:val="both"/>
        <w:rPr>
          <w:rFonts w:ascii="Trebuchet MS" w:hAnsi="Trebuchet MS"/>
          <w:color w:val="auto"/>
        </w:rPr>
      </w:pPr>
      <w:r w:rsidRPr="009157D5">
        <w:rPr>
          <w:rFonts w:ascii="Trebuchet MS" w:hAnsi="Trebuchet MS"/>
          <w:b/>
          <w:color w:val="auto"/>
        </w:rPr>
        <w:t>Cazier judiciar</w:t>
      </w:r>
      <w:r w:rsidRPr="009157D5">
        <w:rPr>
          <w:rFonts w:ascii="Trebuchet MS" w:hAnsi="Trebuchet MS"/>
          <w:color w:val="auto"/>
        </w:rPr>
        <w:t xml:space="preserve"> (fără înscrieri privind sancţiuni economico</w:t>
      </w:r>
      <w:r w:rsidR="0006764E" w:rsidRPr="009157D5">
        <w:rPr>
          <w:rFonts w:ascii="Trebuchet MS" w:hAnsi="Trebuchet MS"/>
          <w:color w:val="auto"/>
        </w:rPr>
        <w:t>-financiare) al solicitantului ș</w:t>
      </w:r>
      <w:r w:rsidRPr="009157D5">
        <w:rPr>
          <w:rFonts w:ascii="Trebuchet MS" w:hAnsi="Trebuchet MS"/>
          <w:color w:val="auto"/>
        </w:rPr>
        <w:t xml:space="preserve">i reprezentantului legal, în original, valabil la data încheierii contractului de finantare, în conformitate cu prevederile Legii nr. 290/2004 privind cazierul judiciar, republicată, cu modificările şi completările ulterioare. </w:t>
      </w:r>
    </w:p>
    <w:p w:rsidR="00495F50" w:rsidRPr="009157D5" w:rsidRDefault="00495F50" w:rsidP="006957DD">
      <w:pPr>
        <w:pStyle w:val="Default"/>
        <w:numPr>
          <w:ilvl w:val="0"/>
          <w:numId w:val="25"/>
        </w:numPr>
        <w:spacing w:line="360" w:lineRule="auto"/>
        <w:jc w:val="both"/>
        <w:rPr>
          <w:rFonts w:ascii="Trebuchet MS" w:hAnsi="Trebuchet MS"/>
          <w:color w:val="auto"/>
        </w:rPr>
      </w:pPr>
      <w:r w:rsidRPr="009157D5">
        <w:rPr>
          <w:rFonts w:ascii="Trebuchet MS" w:hAnsi="Trebuchet MS"/>
          <w:b/>
          <w:bCs/>
          <w:color w:val="auto"/>
        </w:rPr>
        <w:t>Cazier fiscal al solicitantului</w:t>
      </w:r>
      <w:r w:rsidRPr="009157D5">
        <w:rPr>
          <w:rFonts w:ascii="Trebuchet MS" w:hAnsi="Trebuchet MS"/>
          <w:bCs/>
          <w:color w:val="auto"/>
        </w:rPr>
        <w:t xml:space="preserve"> (în original) </w:t>
      </w:r>
    </w:p>
    <w:p w:rsidR="00495F50" w:rsidRPr="009157D5" w:rsidRDefault="00495F50" w:rsidP="006957DD">
      <w:pPr>
        <w:pStyle w:val="ListParagraph"/>
        <w:numPr>
          <w:ilvl w:val="0"/>
          <w:numId w:val="25"/>
        </w:numPr>
        <w:autoSpaceDE w:val="0"/>
        <w:autoSpaceDN w:val="0"/>
        <w:adjustRightInd w:val="0"/>
        <w:spacing w:after="0" w:line="360" w:lineRule="auto"/>
        <w:jc w:val="both"/>
        <w:rPr>
          <w:rFonts w:ascii="Trebuchet MS" w:hAnsi="Trebuchet MS" w:cs="Calibri-Bold"/>
          <w:bCs/>
          <w:sz w:val="24"/>
          <w:szCs w:val="24"/>
        </w:rPr>
      </w:pPr>
      <w:r w:rsidRPr="009157D5">
        <w:rPr>
          <w:rFonts w:ascii="Trebuchet MS" w:hAnsi="Trebuchet MS"/>
          <w:b/>
          <w:bCs/>
          <w:sz w:val="24"/>
          <w:szCs w:val="24"/>
        </w:rPr>
        <w:t>Extras de Carte Funciară</w:t>
      </w:r>
      <w:r w:rsidRPr="009157D5">
        <w:rPr>
          <w:rFonts w:ascii="Trebuchet MS" w:hAnsi="Trebuchet MS"/>
          <w:bCs/>
          <w:sz w:val="24"/>
          <w:szCs w:val="24"/>
        </w:rPr>
        <w:t xml:space="preserve"> pentru informare, dacă este cazul. </w:t>
      </w:r>
    </w:p>
    <w:p w:rsidR="00EA4E8A" w:rsidRPr="009157D5" w:rsidRDefault="00EA4E8A" w:rsidP="003B51D4">
      <w:pPr>
        <w:pStyle w:val="ListParagraph"/>
        <w:numPr>
          <w:ilvl w:val="0"/>
          <w:numId w:val="25"/>
        </w:numPr>
        <w:autoSpaceDE w:val="0"/>
        <w:autoSpaceDN w:val="0"/>
        <w:adjustRightInd w:val="0"/>
        <w:spacing w:after="0" w:line="360" w:lineRule="auto"/>
        <w:jc w:val="both"/>
        <w:rPr>
          <w:rFonts w:ascii="Trebuchet MS" w:hAnsi="Trebuchet MS"/>
          <w:bCs/>
          <w:sz w:val="24"/>
          <w:szCs w:val="24"/>
        </w:rPr>
      </w:pPr>
      <w:r w:rsidRPr="009157D5">
        <w:rPr>
          <w:rFonts w:ascii="Trebuchet MS" w:hAnsi="Trebuchet MS"/>
          <w:b/>
          <w:bCs/>
          <w:sz w:val="24"/>
          <w:szCs w:val="24"/>
        </w:rPr>
        <w:t>Copie a documentului</w:t>
      </w:r>
      <w:r w:rsidRPr="009157D5">
        <w:rPr>
          <w:rFonts w:ascii="Trebuchet MS" w:hAnsi="Trebuchet MS"/>
          <w:bCs/>
          <w:sz w:val="24"/>
          <w:szCs w:val="24"/>
        </w:rPr>
        <w:t xml:space="preserve"> de identitate al reprezentantului legal al beneficiarului.</w:t>
      </w:r>
    </w:p>
    <w:p w:rsidR="00495F50" w:rsidRPr="009157D5" w:rsidRDefault="00495F50" w:rsidP="00EA4E8A">
      <w:pPr>
        <w:autoSpaceDE w:val="0"/>
        <w:autoSpaceDN w:val="0"/>
        <w:adjustRightInd w:val="0"/>
        <w:spacing w:after="0" w:line="360" w:lineRule="auto"/>
        <w:jc w:val="both"/>
        <w:rPr>
          <w:rFonts w:ascii="Trebuchet MS" w:hAnsi="Trebuchet MS" w:cs="Calibri-BoldItalic"/>
          <w:b/>
          <w:bCs/>
          <w:i/>
          <w:iCs/>
          <w:sz w:val="24"/>
          <w:szCs w:val="24"/>
        </w:rPr>
      </w:pP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Italic"/>
          <w:b/>
          <w:bCs/>
          <w:i/>
          <w:iCs/>
          <w:sz w:val="24"/>
          <w:szCs w:val="24"/>
        </w:rPr>
        <w:t>În caz de neprezentare a documentelor de către Beneficiar</w:t>
      </w:r>
      <w:r w:rsidRPr="009157D5">
        <w:rPr>
          <w:rFonts w:ascii="Trebuchet MS" w:hAnsi="Trebuchet MS" w:cs="Calibri-Italic"/>
          <w:i/>
          <w:iCs/>
          <w:sz w:val="24"/>
          <w:szCs w:val="24"/>
        </w:rPr>
        <w:t xml:space="preserve">, în termenele precizate în Notificarea de selecţie, sau în cazul în care acesta se regăseşte înregistrat în evidenţele </w:t>
      </w:r>
      <w:r w:rsidRPr="009157D5">
        <w:rPr>
          <w:rFonts w:ascii="Trebuchet MS" w:hAnsi="Trebuchet MS" w:cs="Calibri-Italic"/>
          <w:i/>
          <w:iCs/>
          <w:sz w:val="24"/>
          <w:szCs w:val="24"/>
        </w:rPr>
        <w:lastRenderedPageBreak/>
        <w:t xml:space="preserve">AFIR cu debite sau nereguli, Agenţia îşi rezervă dreptul de a nu încheia Contractul de finanţare. </w:t>
      </w:r>
      <w:r w:rsidRPr="009157D5">
        <w:rPr>
          <w:rFonts w:ascii="Trebuchet MS" w:hAnsi="Trebuchet MS" w:cs="Calibri"/>
          <w:sz w:val="24"/>
          <w:szCs w:val="24"/>
        </w:rPr>
        <w:t xml:space="preserve">Solicitanţii, au obligaţia de a depune toate documentele necesare în vederea încheierii contractului de finanţare, o singură dată (documentele se vor depune centralizat, indiferent de data emiterii), în termenul precizat în notificarea AFIR. </w:t>
      </w:r>
    </w:p>
    <w:p w:rsidR="00EA4E8A" w:rsidRPr="009157D5" w:rsidRDefault="00EA4E8A" w:rsidP="00EA4E8A">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Nedepunerea documentelor obligatorii în termenele prevăzute conduce la neîncheierea contractului de finanţare!</w:t>
      </w:r>
    </w:p>
    <w:p w:rsidR="00495F50" w:rsidRPr="009157D5" w:rsidRDefault="00EA4E8A" w:rsidP="00EA4E8A">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Durata de execuţie a Contractului de finanțare este de</w:t>
      </w:r>
      <w:r w:rsidR="00495F50" w:rsidRPr="009157D5">
        <w:rPr>
          <w:rFonts w:ascii="Trebuchet MS" w:hAnsi="Trebuchet MS" w:cs="Calibri-Bold"/>
          <w:b/>
          <w:bCs/>
          <w:sz w:val="24"/>
          <w:szCs w:val="24"/>
        </w:rPr>
        <w:t>:</w:t>
      </w:r>
    </w:p>
    <w:p w:rsidR="00EA4E8A" w:rsidRPr="009157D5" w:rsidRDefault="00EA4E8A" w:rsidP="006957DD">
      <w:pPr>
        <w:pStyle w:val="ListParagraph"/>
        <w:numPr>
          <w:ilvl w:val="0"/>
          <w:numId w:val="9"/>
        </w:num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 xml:space="preserve"> maxim 3 ani (36 luni) pentru proiectele care prevăd investiții cu construcții montaj.</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Durata de execuţie </w:t>
      </w:r>
      <w:r w:rsidRPr="009157D5">
        <w:rPr>
          <w:rFonts w:ascii="Trebuchet MS" w:hAnsi="Trebuchet MS" w:cs="Calibri"/>
          <w:sz w:val="24"/>
          <w:szCs w:val="24"/>
        </w:rPr>
        <w:t xml:space="preserve">prevăzută mai sus </w:t>
      </w:r>
      <w:r w:rsidRPr="009157D5">
        <w:rPr>
          <w:rFonts w:ascii="Trebuchet MS" w:hAnsi="Trebuchet MS" w:cs="Calibri-Bold"/>
          <w:b/>
          <w:bCs/>
          <w:sz w:val="24"/>
          <w:szCs w:val="24"/>
        </w:rPr>
        <w:t>poate fi prelungită cu maximum 6 luni</w:t>
      </w:r>
      <w:r w:rsidRPr="009157D5">
        <w:rPr>
          <w:rFonts w:ascii="Trebuchet MS" w:hAnsi="Trebuchet MS" w:cs="Calibri"/>
          <w:sz w:val="24"/>
          <w:szCs w:val="24"/>
        </w:rPr>
        <w:t xml:space="preserve">, cu acordul prealabil al AFIR şi </w:t>
      </w:r>
      <w:r w:rsidRPr="009157D5">
        <w:rPr>
          <w:rFonts w:ascii="Trebuchet MS" w:hAnsi="Trebuchet MS" w:cs="Calibri-Bold"/>
          <w:b/>
          <w:bCs/>
          <w:sz w:val="24"/>
          <w:szCs w:val="24"/>
        </w:rPr>
        <w:t xml:space="preserve">cu aplicarea penalităţilor specifice </w:t>
      </w:r>
      <w:r w:rsidRPr="009157D5">
        <w:rPr>
          <w:rFonts w:ascii="Trebuchet MS" w:hAnsi="Trebuchet MS" w:cs="Calibri"/>
          <w:sz w:val="24"/>
          <w:szCs w:val="24"/>
        </w:rPr>
        <w:t>beneficiarilor publici sau privaţi, prevăzute în contractul de finanţare, la valoarea rămasă de rambursat.</w:t>
      </w:r>
    </w:p>
    <w:p w:rsidR="00495F50" w:rsidRPr="009157D5" w:rsidRDefault="00495F50" w:rsidP="006957DD">
      <w:pPr>
        <w:pStyle w:val="Default"/>
        <w:numPr>
          <w:ilvl w:val="0"/>
          <w:numId w:val="9"/>
        </w:numPr>
        <w:spacing w:line="360" w:lineRule="auto"/>
        <w:jc w:val="both"/>
        <w:rPr>
          <w:color w:val="auto"/>
          <w:sz w:val="22"/>
          <w:szCs w:val="22"/>
        </w:rPr>
      </w:pPr>
      <w:r w:rsidRPr="009157D5">
        <w:rPr>
          <w:rFonts w:ascii="Trebuchet MS" w:hAnsi="Trebuchet MS"/>
          <w:b/>
          <w:bCs/>
          <w:color w:val="auto"/>
        </w:rPr>
        <w:t>Maxim 24 de luni (2 ani) pentru proiectele de investiții care includ doar achiziții simple de bunuri/ utilaje, instalații, echipamente și dotări noi, de mijloace de transport specializate</w:t>
      </w:r>
      <w:r w:rsidRPr="009157D5">
        <w:rPr>
          <w:b/>
          <w:bCs/>
          <w:color w:val="auto"/>
          <w:sz w:val="22"/>
          <w:szCs w:val="22"/>
        </w:rPr>
        <w:t xml:space="preserve">. </w:t>
      </w:r>
    </w:p>
    <w:p w:rsidR="00495F50" w:rsidRPr="00ED4E4C" w:rsidRDefault="007A24E6" w:rsidP="00495F50">
      <w:pPr>
        <w:pStyle w:val="ListParagraph"/>
        <w:autoSpaceDE w:val="0"/>
        <w:autoSpaceDN w:val="0"/>
        <w:adjustRightInd w:val="0"/>
        <w:spacing w:after="0" w:line="360" w:lineRule="auto"/>
        <w:ind w:left="360"/>
        <w:jc w:val="both"/>
        <w:rPr>
          <w:rFonts w:ascii="Trebuchet MS" w:hAnsi="Trebuchet MS" w:cs="Calibri"/>
          <w:b/>
          <w:bCs/>
          <w:sz w:val="24"/>
          <w:szCs w:val="24"/>
        </w:rPr>
      </w:pPr>
      <w:r w:rsidRPr="00ED4E4C">
        <w:rPr>
          <w:rFonts w:ascii="Trebuchet MS" w:hAnsi="Trebuchet MS" w:cs="Calibri"/>
          <w:b/>
          <w:bCs/>
          <w:sz w:val="24"/>
          <w:szCs w:val="24"/>
        </w:rPr>
        <w:t>Atentie !</w:t>
      </w:r>
    </w:p>
    <w:p w:rsidR="007A24E6" w:rsidRPr="00ED4E4C" w:rsidRDefault="007A24E6" w:rsidP="00495F50">
      <w:pPr>
        <w:pStyle w:val="ListParagraph"/>
        <w:autoSpaceDE w:val="0"/>
        <w:autoSpaceDN w:val="0"/>
        <w:adjustRightInd w:val="0"/>
        <w:spacing w:after="0" w:line="360" w:lineRule="auto"/>
        <w:ind w:left="360"/>
        <w:jc w:val="both"/>
        <w:rPr>
          <w:rFonts w:ascii="Trebuchet MS" w:hAnsi="Trebuchet MS" w:cs="Calibri"/>
          <w:b/>
          <w:bCs/>
          <w:sz w:val="24"/>
          <w:szCs w:val="24"/>
        </w:rPr>
      </w:pPr>
      <w:r w:rsidRPr="00ED4E4C">
        <w:rPr>
          <w:rFonts w:ascii="Trebuchet MS" w:hAnsi="Trebuchet MS" w:cs="Calibri"/>
          <w:b/>
          <w:bCs/>
          <w:sz w:val="24"/>
          <w:szCs w:val="24"/>
        </w:rPr>
        <w:t>Durata de execuție a proiectelor contractate nu va depăși data de 31.12.2023, beneficiarul având obligația de a depune  dosarul ultimei cereri de plată până cel târziu 30.09.2023.</w:t>
      </w:r>
    </w:p>
    <w:p w:rsidR="00EA4E8A" w:rsidRPr="009157D5" w:rsidRDefault="0006764E"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Durata de execuţie prevăzută</w:t>
      </w:r>
      <w:r w:rsidR="00EA4E8A" w:rsidRPr="009157D5">
        <w:rPr>
          <w:rFonts w:ascii="Trebuchet MS" w:hAnsi="Trebuchet MS" w:cs="Calibri"/>
          <w:sz w:val="24"/>
          <w:szCs w:val="24"/>
        </w:rPr>
        <w:t xml:space="preserve"> mai sus se suspendă în situaţia în care, pe parcursul implementării proiectului, se impune obţinerea, din motive neimputabile beneficiarului, de</w:t>
      </w:r>
    </w:p>
    <w:p w:rsidR="00EA4E8A" w:rsidRPr="009157D5" w:rsidRDefault="00EA4E8A" w:rsidP="00EA4E8A">
      <w:pPr>
        <w:spacing w:line="360" w:lineRule="auto"/>
        <w:jc w:val="both"/>
        <w:rPr>
          <w:rFonts w:ascii="Trebuchet MS" w:hAnsi="Trebuchet MS"/>
          <w:b/>
          <w:sz w:val="24"/>
          <w:szCs w:val="24"/>
        </w:rPr>
      </w:pPr>
      <w:r w:rsidRPr="009157D5">
        <w:rPr>
          <w:rFonts w:ascii="Trebuchet MS" w:hAnsi="Trebuchet MS" w:cs="Calibri"/>
          <w:sz w:val="24"/>
          <w:szCs w:val="24"/>
        </w:rPr>
        <w:t>avize/acorduri/autorizaţii, după caz, pentru perioada de timp necesară obţinerii acestora.</w:t>
      </w:r>
    </w:p>
    <w:p w:rsidR="00EA4E8A" w:rsidRPr="009157D5" w:rsidRDefault="00EA4E8A" w:rsidP="00EA4E8A">
      <w:pPr>
        <w:spacing w:line="360" w:lineRule="auto"/>
        <w:jc w:val="both"/>
        <w:rPr>
          <w:rFonts w:ascii="Trebuchet MS" w:hAnsi="Trebuchet MS"/>
          <w:b/>
          <w:sz w:val="24"/>
          <w:szCs w:val="24"/>
        </w:rPr>
      </w:pPr>
      <w:r w:rsidRPr="009157D5">
        <w:rPr>
          <w:rFonts w:ascii="Trebuchet MS" w:hAnsi="Trebuchet MS" w:cs="Calibri"/>
          <w:sz w:val="24"/>
          <w:szCs w:val="24"/>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a) încetarea sau delocalizarea unei activităţi productive în afara zonei vizate de PNDR 2014 ‐ 2020, respectiv de criteriile în baza cărora proiectul a fost selectat și contractat;</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b) modificare a proprietăţii asupra unui element de infrastructură care dă un avantaj nejustificat unei întreprinderi sau unui organism public;</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lastRenderedPageBreak/>
        <w:t>c) modificare substanţială care afectează natura, obiectivele sau condiţiile de realizare şi care ar determina subminarea obiectivelor iniţiale ale acestuia;</w:t>
      </w:r>
    </w:p>
    <w:p w:rsidR="00F416C2" w:rsidRPr="009157D5" w:rsidRDefault="00EA4E8A" w:rsidP="00EA4E8A">
      <w:pPr>
        <w:spacing w:line="360" w:lineRule="auto"/>
        <w:jc w:val="both"/>
        <w:rPr>
          <w:rFonts w:ascii="Trebuchet MS" w:hAnsi="Trebuchet MS"/>
          <w:b/>
          <w:sz w:val="24"/>
          <w:szCs w:val="24"/>
        </w:rPr>
      </w:pPr>
      <w:r w:rsidRPr="009157D5">
        <w:rPr>
          <w:rFonts w:ascii="Trebuchet MS" w:hAnsi="Trebuchet MS" w:cs="Calibri"/>
          <w:sz w:val="24"/>
          <w:szCs w:val="24"/>
        </w:rPr>
        <w:t>d) realizarea unei activităţi neeligibile în cadrul investiţiei finanţată din fonduri nerambursabile.</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Italic"/>
          <w:b/>
          <w:bCs/>
          <w:i/>
          <w:iCs/>
          <w:sz w:val="24"/>
          <w:szCs w:val="24"/>
        </w:rPr>
        <w:t xml:space="preserve">Precizări referitoare la durata de valabilitate şi de monitorizare a contractului de finanţare </w:t>
      </w:r>
      <w:r w:rsidRPr="009157D5">
        <w:rPr>
          <w:rFonts w:ascii="Trebuchet MS" w:hAnsi="Trebuchet MS" w:cs="Calibri-Bold"/>
          <w:b/>
          <w:bCs/>
          <w:sz w:val="24"/>
          <w:szCs w:val="24"/>
        </w:rPr>
        <w:t xml:space="preserve">Durata de valabilitate a contractului de finanţare </w:t>
      </w:r>
      <w:r w:rsidRPr="009157D5">
        <w:rPr>
          <w:rFonts w:ascii="Trebuchet MS" w:hAnsi="Trebuchet MS" w:cs="Calibri"/>
          <w:sz w:val="24"/>
          <w:szCs w:val="24"/>
        </w:rPr>
        <w:t xml:space="preserve">cuprinde durata de execuţie a contractului, la care se adaugă </w:t>
      </w:r>
      <w:r w:rsidRPr="009157D5">
        <w:rPr>
          <w:rFonts w:ascii="Trebuchet MS" w:hAnsi="Trebuchet MS" w:cs="Calibri-Bold"/>
          <w:b/>
          <w:bCs/>
          <w:sz w:val="24"/>
          <w:szCs w:val="24"/>
        </w:rPr>
        <w:t xml:space="preserve">5 ani de monitorizare de la data ultimei plăţi </w:t>
      </w:r>
      <w:r w:rsidRPr="009157D5">
        <w:rPr>
          <w:rFonts w:ascii="Trebuchet MS" w:hAnsi="Trebuchet MS" w:cs="Calibri"/>
          <w:sz w:val="24"/>
          <w:szCs w:val="24"/>
        </w:rPr>
        <w:t>efectuate de Autoritatea Contractantă.</w:t>
      </w:r>
    </w:p>
    <w:p w:rsidR="00EA4E8A" w:rsidRPr="009157D5" w:rsidRDefault="00EA4E8A" w:rsidP="00EA4E8A">
      <w:pPr>
        <w:autoSpaceDE w:val="0"/>
        <w:autoSpaceDN w:val="0"/>
        <w:adjustRightInd w:val="0"/>
        <w:spacing w:after="0" w:line="360" w:lineRule="auto"/>
        <w:jc w:val="both"/>
        <w:rPr>
          <w:rFonts w:ascii="Trebuchet MS" w:hAnsi="Trebuchet MS" w:cs="Calibri-BoldItalic"/>
          <w:b/>
          <w:bCs/>
          <w:iCs/>
          <w:sz w:val="24"/>
          <w:szCs w:val="24"/>
        </w:rPr>
      </w:pPr>
      <w:r w:rsidRPr="009157D5">
        <w:rPr>
          <w:rFonts w:ascii="Trebuchet MS" w:hAnsi="Trebuchet MS" w:cs="Calibri-BoldItalic"/>
          <w:b/>
          <w:bCs/>
          <w:iCs/>
          <w:sz w:val="24"/>
          <w:szCs w:val="24"/>
        </w:rPr>
        <w:t xml:space="preserve">Odată cu depunerea cererii de finanţare, se înţelege că solicitantul își dă acordul în ceea ce privește publicarea pe site‐ul </w:t>
      </w:r>
      <w:r w:rsidR="005D6086" w:rsidRPr="009157D5">
        <w:rPr>
          <w:rFonts w:ascii="Trebuchet MS" w:hAnsi="Trebuchet MS" w:cs="Calibri-BoldItalic"/>
          <w:b/>
          <w:bCs/>
          <w:iCs/>
          <w:sz w:val="24"/>
          <w:szCs w:val="24"/>
        </w:rPr>
        <w:t>GAL</w:t>
      </w:r>
      <w:r w:rsidRPr="009157D5">
        <w:rPr>
          <w:rFonts w:ascii="Trebuchet MS" w:hAnsi="Trebuchet MS" w:cs="Calibri-BoldItalic"/>
          <w:b/>
          <w:bCs/>
          <w:iCs/>
          <w:sz w:val="24"/>
          <w:szCs w:val="24"/>
        </w:rPr>
        <w:t xml:space="preserve"> a datelor de contact (denumire, adresă, titlu si valoare proiect).</w:t>
      </w:r>
    </w:p>
    <w:p w:rsidR="00495F50" w:rsidRPr="009157D5" w:rsidRDefault="00495F50" w:rsidP="0006764E">
      <w:pPr>
        <w:pStyle w:val="Default"/>
        <w:spacing w:line="360" w:lineRule="auto"/>
        <w:jc w:val="both"/>
        <w:rPr>
          <w:rFonts w:ascii="Trebuchet MS" w:hAnsi="Trebuchet MS"/>
          <w:color w:val="auto"/>
        </w:rPr>
      </w:pPr>
      <w:r w:rsidRPr="009157D5">
        <w:rPr>
          <w:rFonts w:ascii="Trebuchet MS" w:hAnsi="Trebuchet MS"/>
          <w:color w:val="auto"/>
        </w:rPr>
        <w:t xml:space="preserve">De asemenea, pe o perioadă de 5 ani de la ultima tranșă de plată efectuată de Agenție, Beneficiarul se obligă să: </w:t>
      </w:r>
    </w:p>
    <w:p w:rsidR="00495F50" w:rsidRPr="009157D5" w:rsidRDefault="00495F50" w:rsidP="0006764E">
      <w:pPr>
        <w:pStyle w:val="Default"/>
        <w:numPr>
          <w:ilvl w:val="0"/>
          <w:numId w:val="9"/>
        </w:numPr>
        <w:spacing w:after="164" w:line="360" w:lineRule="auto"/>
        <w:jc w:val="both"/>
        <w:rPr>
          <w:rFonts w:ascii="Trebuchet MS" w:hAnsi="Trebuchet MS"/>
          <w:color w:val="auto"/>
        </w:rPr>
      </w:pPr>
      <w:r w:rsidRPr="009157D5">
        <w:rPr>
          <w:rFonts w:ascii="Trebuchet MS" w:hAnsi="Trebuchet MS"/>
          <w:color w:val="auto"/>
        </w:rPr>
        <w:t xml:space="preserve">să nu modifice obiectivele prevăzute în Studiul de Fezabilitate, parte integrantă din Contractul și Cererea de Finanțare; </w:t>
      </w:r>
    </w:p>
    <w:p w:rsidR="00495F50" w:rsidRPr="009157D5" w:rsidRDefault="00495F50" w:rsidP="0006764E">
      <w:pPr>
        <w:pStyle w:val="Default"/>
        <w:numPr>
          <w:ilvl w:val="0"/>
          <w:numId w:val="9"/>
        </w:numPr>
        <w:spacing w:after="164" w:line="360" w:lineRule="auto"/>
        <w:jc w:val="both"/>
        <w:rPr>
          <w:rFonts w:ascii="Trebuchet MS" w:hAnsi="Trebuchet MS"/>
          <w:color w:val="auto"/>
        </w:rPr>
      </w:pPr>
      <w:r w:rsidRPr="009157D5">
        <w:rPr>
          <w:rFonts w:ascii="Trebuchet MS" w:hAnsi="Trebuchet MS"/>
          <w:color w:val="auto"/>
        </w:rPr>
        <w:t>să respecte și să mențină criteriile de eligibilitate și de selecție</w:t>
      </w:r>
    </w:p>
    <w:p w:rsidR="00495F50" w:rsidRPr="009157D5" w:rsidRDefault="00495F50" w:rsidP="0006764E">
      <w:pPr>
        <w:pStyle w:val="Default"/>
        <w:numPr>
          <w:ilvl w:val="0"/>
          <w:numId w:val="9"/>
        </w:numPr>
        <w:spacing w:after="164" w:line="360" w:lineRule="auto"/>
        <w:jc w:val="both"/>
        <w:rPr>
          <w:rFonts w:ascii="Trebuchet MS" w:hAnsi="Trebuchet MS"/>
          <w:color w:val="auto"/>
        </w:rPr>
      </w:pPr>
      <w:r w:rsidRPr="009157D5">
        <w:rPr>
          <w:rFonts w:ascii="Trebuchet MS" w:hAnsi="Trebuchet MS"/>
          <w:color w:val="auto"/>
        </w:rPr>
        <w:t xml:space="preserve">să nu înstrăineze investiția; </w:t>
      </w:r>
    </w:p>
    <w:p w:rsidR="00495F50" w:rsidRPr="009157D5" w:rsidRDefault="00495F50" w:rsidP="0006764E">
      <w:pPr>
        <w:pStyle w:val="Default"/>
        <w:numPr>
          <w:ilvl w:val="0"/>
          <w:numId w:val="9"/>
        </w:numPr>
        <w:spacing w:after="164" w:line="360" w:lineRule="auto"/>
        <w:jc w:val="both"/>
        <w:rPr>
          <w:rFonts w:ascii="Trebuchet MS" w:hAnsi="Trebuchet MS"/>
          <w:color w:val="auto"/>
        </w:rPr>
      </w:pPr>
      <w:r w:rsidRPr="009157D5">
        <w:rPr>
          <w:rFonts w:ascii="Trebuchet MS" w:hAnsi="Trebuchet MS"/>
          <w:color w:val="auto"/>
        </w:rPr>
        <w:t>să nu își înceteze activitatea pentru care va fi finanțat</w:t>
      </w:r>
    </w:p>
    <w:p w:rsidR="005D6086" w:rsidRPr="009157D5" w:rsidRDefault="005D6086" w:rsidP="00EA4E8A">
      <w:pPr>
        <w:autoSpaceDE w:val="0"/>
        <w:autoSpaceDN w:val="0"/>
        <w:adjustRightInd w:val="0"/>
        <w:spacing w:after="0" w:line="360" w:lineRule="auto"/>
        <w:jc w:val="both"/>
        <w:rPr>
          <w:rFonts w:ascii="Trebuchet MS" w:hAnsi="Trebuchet MS" w:cs="Calibri-Bold"/>
          <w:b/>
          <w:bCs/>
          <w:sz w:val="24"/>
          <w:szCs w:val="24"/>
        </w:rPr>
      </w:pPr>
    </w:p>
    <w:p w:rsidR="00EA4E8A" w:rsidRPr="009157D5" w:rsidRDefault="00EA4E8A" w:rsidP="00EA4E8A">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PRECIZĂRI REFERITOARE LA ACORDAREA AVANSULUI</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Pentru Beneficiarul care a optat pentru avans în vederea demarării investiţiei în formularul Cererii de Finanţare</w:t>
      </w:r>
      <w:r w:rsidRPr="009157D5">
        <w:rPr>
          <w:rFonts w:ascii="Trebuchet MS" w:hAnsi="Trebuchet MS" w:cs="Calibri-BoldItalic"/>
          <w:b/>
          <w:bCs/>
          <w:i/>
          <w:iCs/>
          <w:sz w:val="24"/>
          <w:szCs w:val="24"/>
        </w:rPr>
        <w:t>, AFIR poate să acorde un avans de maxim 50% din valoarea eligibilă nerambursabilă</w:t>
      </w:r>
      <w:r w:rsidRPr="009157D5">
        <w:rPr>
          <w:rFonts w:ascii="Trebuchet MS" w:hAnsi="Trebuchet MS" w:cs="Calibri"/>
          <w:sz w:val="24"/>
          <w:szCs w:val="24"/>
        </w:rPr>
        <w:t>.</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 xml:space="preserve">Avansul poate fi solicitat de beneficiar până la depunerea primei Cereri de plată. Beneficiarul poate primi avansul numai după avizarea unei achiziții de către AFIR. 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w:t>
      </w:r>
      <w:r w:rsidRPr="009157D5">
        <w:rPr>
          <w:rFonts w:ascii="Trebuchet MS" w:hAnsi="Trebuchet MS" w:cs="Calibri"/>
          <w:sz w:val="24"/>
          <w:szCs w:val="24"/>
        </w:rPr>
        <w:lastRenderedPageBreak/>
        <w:t>eliberată de o societate de asigurări, autorizată potrivit legislaţiei în vigoare, în procent de 100% din suma avansului.</w:t>
      </w:r>
    </w:p>
    <w:p w:rsidR="00EA4E8A" w:rsidRPr="009157D5" w:rsidRDefault="00EA4E8A" w:rsidP="00EA4E8A">
      <w:pPr>
        <w:autoSpaceDE w:val="0"/>
        <w:autoSpaceDN w:val="0"/>
        <w:adjustRightInd w:val="0"/>
        <w:spacing w:after="0" w:line="360" w:lineRule="auto"/>
        <w:jc w:val="both"/>
        <w:rPr>
          <w:rFonts w:ascii="Trebuchet MS" w:hAnsi="Trebuchet MS" w:cs="Calibri-BoldItalic"/>
          <w:b/>
          <w:bCs/>
          <w:i/>
          <w:iCs/>
          <w:sz w:val="24"/>
          <w:szCs w:val="24"/>
        </w:rPr>
      </w:pPr>
      <w:r w:rsidRPr="009157D5">
        <w:rPr>
          <w:rFonts w:ascii="Trebuchet MS" w:hAnsi="Trebuchet MS" w:cs="Calibri-BoldItalic"/>
          <w:b/>
          <w:bCs/>
          <w:i/>
          <w:iCs/>
          <w:sz w:val="24"/>
          <w:szCs w:val="24"/>
        </w:rPr>
        <w:t>Garanţia financiară se depune odată cu Dosarul Cererii de Plată a Avansului.</w:t>
      </w:r>
    </w:p>
    <w:p w:rsidR="00E46971" w:rsidRPr="009157D5" w:rsidRDefault="00EA4E8A" w:rsidP="00EA4E8A">
      <w:pPr>
        <w:spacing w:line="360" w:lineRule="auto"/>
        <w:jc w:val="both"/>
        <w:rPr>
          <w:rFonts w:ascii="Trebuchet MS" w:hAnsi="Trebuchet MS" w:cs="Calibri"/>
          <w:sz w:val="24"/>
          <w:szCs w:val="24"/>
        </w:rPr>
      </w:pPr>
      <w:r w:rsidRPr="009157D5">
        <w:rPr>
          <w:rFonts w:ascii="Trebuchet MS" w:hAnsi="Trebuchet MS" w:cs="Calibri"/>
          <w:sz w:val="24"/>
          <w:szCs w:val="24"/>
        </w:rPr>
        <w:t>Cuantumul avansului este prevăzut în contractul de finanţare încheiat între beneficiar şi AFIR.</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Garanţia financiară este eliberată în cazul în care AFIR constată că suma cheltuielilor reale</w:t>
      </w:r>
    </w:p>
    <w:p w:rsidR="00EA4E8A" w:rsidRPr="009157D5" w:rsidRDefault="00EA4E8A" w:rsidP="00EA4E8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efectuate, care corespund contribuţiei financiare a Uniunii Europene şi contribuţiei publice</w:t>
      </w:r>
    </w:p>
    <w:p w:rsidR="00EA4E8A" w:rsidRPr="009157D5" w:rsidRDefault="00EA4E8A" w:rsidP="00EA4E8A">
      <w:pPr>
        <w:spacing w:line="360" w:lineRule="auto"/>
        <w:jc w:val="both"/>
        <w:rPr>
          <w:rFonts w:ascii="Trebuchet MS" w:hAnsi="Trebuchet MS"/>
          <w:sz w:val="24"/>
          <w:szCs w:val="24"/>
        </w:rPr>
      </w:pPr>
      <w:r w:rsidRPr="009157D5">
        <w:rPr>
          <w:rFonts w:ascii="Trebuchet MS" w:hAnsi="Trebuchet MS" w:cs="Calibri"/>
          <w:sz w:val="24"/>
          <w:szCs w:val="24"/>
        </w:rPr>
        <w:t>naţionale pentru investiţii, depăşeşte suma avansului.</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Garanţia poate fi prezentată de beneficiarii privaţi și sub formă de poliţă de asigurare eliberată de o societate de asigurări, autorizată potrivit legislaţiei în vigoare.</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Italic"/>
          <w:b/>
          <w:bCs/>
          <w:i/>
          <w:iCs/>
          <w:sz w:val="24"/>
          <w:szCs w:val="24"/>
        </w:rPr>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publice naţionale pentru investiţii, depăşeşte suma avansului</w:t>
      </w:r>
      <w:r w:rsidRPr="009157D5">
        <w:rPr>
          <w:rFonts w:ascii="Trebuchet MS" w:hAnsi="Trebuchet MS" w:cs="Calibri"/>
          <w:sz w:val="24"/>
          <w:szCs w:val="24"/>
        </w:rPr>
        <w:t>.</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Utilizarea avansului se justifică de către beneficiar pe bază de documente financiar‐fiscale până la expirarea duratei de execuţie a contractului prevăzut în contractul de finanţare, respectiv la ultima tranșă de plată.</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 xml:space="preserve">Beneficiarul care a încasat de la Autoritatea Contractantă plata în avans </w:t>
      </w:r>
      <w:r w:rsidRPr="009157D5">
        <w:rPr>
          <w:rFonts w:ascii="Trebuchet MS" w:hAnsi="Trebuchet MS" w:cs="Calibri"/>
          <w:sz w:val="24"/>
          <w:szCs w:val="24"/>
        </w:rPr>
        <w:t>şi solicită prelungirea perioadei maxime de execuţie aprobate prin contractul de finanţare, este obligat înaintea solicitării prelungirii duratei de execuţie iniţiale a contractului să depuna la Autoritatea</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Contractantă documentul prin care dovedește prelungirea valabilităţii Scrisorii de Garanţie</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Bancară/Nebancară, poliţă de asigurare care să acopere întreaga perioada de execuţie solicitată la prelungire.</w:t>
      </w:r>
    </w:p>
    <w:p w:rsidR="005D6086" w:rsidRPr="009157D5" w:rsidRDefault="005D6086" w:rsidP="005D6086">
      <w:pPr>
        <w:autoSpaceDE w:val="0"/>
        <w:autoSpaceDN w:val="0"/>
        <w:adjustRightInd w:val="0"/>
        <w:spacing w:after="0" w:line="360" w:lineRule="auto"/>
        <w:jc w:val="both"/>
        <w:rPr>
          <w:rFonts w:ascii="Trebuchet MS" w:hAnsi="Trebuchet MS" w:cs="Calibri-BoldItalic"/>
          <w:b/>
          <w:bCs/>
          <w:i/>
          <w:iCs/>
          <w:sz w:val="24"/>
          <w:szCs w:val="24"/>
        </w:rPr>
      </w:pPr>
      <w:r w:rsidRPr="009157D5">
        <w:rPr>
          <w:rFonts w:ascii="Trebuchet MS" w:hAnsi="Trebuchet MS" w:cs="Calibri-BoldItalic"/>
          <w:b/>
          <w:bCs/>
          <w:i/>
          <w:iCs/>
          <w:sz w:val="24"/>
          <w:szCs w:val="24"/>
        </w:rPr>
        <w:t>Precizări referitoare la modificarea Contractului de Finanţare</w:t>
      </w:r>
    </w:p>
    <w:p w:rsidR="005D6086" w:rsidRPr="009157D5" w:rsidRDefault="005D6086" w:rsidP="00EA0266">
      <w:pPr>
        <w:pStyle w:val="ListParagraph"/>
        <w:numPr>
          <w:ilvl w:val="0"/>
          <w:numId w:val="13"/>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t>Beneficiarul poate solicita modificarea Contractului de Finanțare numai în cursul duratei de</w:t>
      </w:r>
      <w:r w:rsidR="00B8064F" w:rsidRPr="009157D5">
        <w:rPr>
          <w:rFonts w:ascii="Trebuchet MS" w:hAnsi="Trebuchet MS" w:cs="Calibri"/>
          <w:sz w:val="24"/>
          <w:szCs w:val="24"/>
        </w:rPr>
        <w:t xml:space="preserve"> </w:t>
      </w:r>
      <w:r w:rsidRPr="009157D5">
        <w:rPr>
          <w:rFonts w:ascii="Trebuchet MS" w:hAnsi="Trebuchet MS" w:cs="Calibri"/>
          <w:sz w:val="24"/>
          <w:szCs w:val="24"/>
        </w:rPr>
        <w:t>execuţie a acestuia stabilită prin contract şi nu poate avea efect retroactiv.</w:t>
      </w:r>
    </w:p>
    <w:p w:rsidR="00E46971" w:rsidRPr="009157D5" w:rsidRDefault="005D6086" w:rsidP="00EA0266">
      <w:pPr>
        <w:pStyle w:val="ListParagraph"/>
        <w:numPr>
          <w:ilvl w:val="0"/>
          <w:numId w:val="13"/>
        </w:num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
          <w:sz w:val="24"/>
          <w:szCs w:val="24"/>
        </w:rPr>
        <w:lastRenderedPageBreak/>
        <w:t>Orice modificare la contract se va face cu acordul ambelor părţi contractante, cu excepţia</w:t>
      </w:r>
      <w:r w:rsidR="00B8064F" w:rsidRPr="009157D5">
        <w:rPr>
          <w:rFonts w:ascii="Trebuchet MS" w:hAnsi="Trebuchet MS" w:cs="Calibri"/>
          <w:sz w:val="24"/>
          <w:szCs w:val="24"/>
        </w:rPr>
        <w:t xml:space="preserve"> </w:t>
      </w:r>
      <w:r w:rsidRPr="009157D5">
        <w:rPr>
          <w:rFonts w:ascii="Trebuchet MS" w:hAnsi="Trebuchet MS" w:cs="Calibri"/>
          <w:sz w:val="24"/>
          <w:szCs w:val="24"/>
        </w:rPr>
        <w:t>situaţiilor în care intervin modificări ale legislaţiei aplicabile</w:t>
      </w:r>
      <w:r w:rsidR="00B8064F" w:rsidRPr="009157D5">
        <w:rPr>
          <w:rFonts w:ascii="Trebuchet MS" w:hAnsi="Trebuchet MS" w:cs="Calibri"/>
          <w:sz w:val="24"/>
          <w:szCs w:val="24"/>
        </w:rPr>
        <w:t xml:space="preserve"> finanţării nerambursabile, când </w:t>
      </w:r>
      <w:r w:rsidRPr="009157D5">
        <w:rPr>
          <w:rFonts w:ascii="Trebuchet MS" w:hAnsi="Trebuchet MS" w:cs="Calibri"/>
          <w:sz w:val="24"/>
          <w:szCs w:val="24"/>
        </w:rPr>
        <w:t>Autoritatea Contractantă va notifica în scris Beneficiarul cu privire la aceste modificări, iar</w:t>
      </w:r>
      <w:r w:rsidR="00B8064F" w:rsidRPr="009157D5">
        <w:rPr>
          <w:rFonts w:ascii="Trebuchet MS" w:hAnsi="Trebuchet MS" w:cs="Calibri"/>
          <w:sz w:val="24"/>
          <w:szCs w:val="24"/>
        </w:rPr>
        <w:t xml:space="preserve"> </w:t>
      </w:r>
      <w:r w:rsidRPr="009157D5">
        <w:rPr>
          <w:rFonts w:ascii="Trebuchet MS" w:hAnsi="Trebuchet MS" w:cs="Calibri"/>
          <w:sz w:val="24"/>
          <w:szCs w:val="24"/>
        </w:rPr>
        <w:t>Beneficiarul se obligă a le respecta întocmai.</w:t>
      </w:r>
    </w:p>
    <w:p w:rsidR="005D6086" w:rsidRPr="009157D5" w:rsidRDefault="005D6086" w:rsidP="006957DD">
      <w:pPr>
        <w:pStyle w:val="ListParagraph"/>
        <w:numPr>
          <w:ilvl w:val="0"/>
          <w:numId w:val="13"/>
        </w:numPr>
        <w:autoSpaceDE w:val="0"/>
        <w:autoSpaceDN w:val="0"/>
        <w:adjustRightInd w:val="0"/>
        <w:spacing w:after="0" w:line="360" w:lineRule="auto"/>
        <w:jc w:val="both"/>
        <w:rPr>
          <w:rFonts w:ascii="Trebuchet MS" w:eastAsia="Wingdings-Regular" w:hAnsi="Trebuchet MS" w:cs="Calibri"/>
          <w:sz w:val="24"/>
          <w:szCs w:val="24"/>
        </w:rPr>
      </w:pPr>
      <w:r w:rsidRPr="009157D5">
        <w:rPr>
          <w:rFonts w:ascii="Trebuchet MS" w:eastAsia="Wingdings-Regular" w:hAnsi="Trebuchet MS" w:cs="Calibri"/>
          <w:sz w:val="24"/>
          <w:szCs w:val="24"/>
        </w:rPr>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rsidR="005D6086" w:rsidRPr="009157D5" w:rsidRDefault="005D6086" w:rsidP="006957DD">
      <w:pPr>
        <w:pStyle w:val="ListParagraph"/>
        <w:numPr>
          <w:ilvl w:val="0"/>
          <w:numId w:val="13"/>
        </w:numPr>
        <w:autoSpaceDE w:val="0"/>
        <w:autoSpaceDN w:val="0"/>
        <w:adjustRightInd w:val="0"/>
        <w:spacing w:after="0" w:line="360" w:lineRule="auto"/>
        <w:jc w:val="both"/>
        <w:rPr>
          <w:rFonts w:ascii="Trebuchet MS" w:eastAsia="Wingdings-Regular" w:hAnsi="Trebuchet MS" w:cs="Calibri"/>
          <w:sz w:val="24"/>
          <w:szCs w:val="24"/>
        </w:rPr>
      </w:pPr>
      <w:r w:rsidRPr="009157D5">
        <w:rPr>
          <w:rFonts w:ascii="Trebuchet MS" w:eastAsia="Wingdings-Regular" w:hAnsi="Trebuchet MS" w:cs="Calibri"/>
          <w:sz w:val="24"/>
          <w:szCs w:val="24"/>
        </w:rPr>
        <w:t>Beneficiarul va prezenta o Notă explicativă, în cazul solicitării de modificare a contractului de finanţare prin act adiţional sau la solicitarea Autorităţii Contractante.</w:t>
      </w:r>
    </w:p>
    <w:p w:rsidR="005D6086" w:rsidRPr="009157D5" w:rsidRDefault="005D6086" w:rsidP="005D6086">
      <w:pPr>
        <w:autoSpaceDE w:val="0"/>
        <w:autoSpaceDN w:val="0"/>
        <w:adjustRightInd w:val="0"/>
        <w:spacing w:after="0" w:line="360" w:lineRule="auto"/>
        <w:jc w:val="both"/>
        <w:rPr>
          <w:rFonts w:ascii="Trebuchet MS" w:hAnsi="Trebuchet MS"/>
          <w:sz w:val="24"/>
          <w:szCs w:val="24"/>
        </w:rPr>
      </w:pP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Cs/>
          <w:sz w:val="24"/>
          <w:szCs w:val="24"/>
        </w:rPr>
        <w:t>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w:t>
      </w:r>
      <w:r w:rsidRPr="009157D5">
        <w:rPr>
          <w:rFonts w:ascii="Trebuchet MS" w:hAnsi="Trebuchet MS" w:cs="Calibri"/>
          <w:sz w:val="24"/>
          <w:szCs w:val="24"/>
        </w:rPr>
        <w:t xml:space="preserve">, </w:t>
      </w:r>
      <w:r w:rsidRPr="009157D5">
        <w:rPr>
          <w:rFonts w:ascii="Trebuchet MS" w:hAnsi="Trebuchet MS" w:cs="Calibri-Bold"/>
          <w:bCs/>
          <w:sz w:val="24"/>
          <w:szCs w:val="24"/>
        </w:rPr>
        <w:t>Autoritatea Contractantă poate înceta valabilitatea Contractului, de plin drept, printr‐o notificare scrisă adresată beneficiarului, fără punere în întârziere, fără nicio altă formalitate şi fără intervenţia instanţei judecătoreşti</w:t>
      </w:r>
      <w:r w:rsidRPr="009157D5">
        <w:rPr>
          <w:rFonts w:ascii="Trebuchet MS" w:hAnsi="Trebuchet MS" w:cs="Calibri"/>
          <w:sz w:val="24"/>
          <w:szCs w:val="24"/>
        </w:rPr>
        <w:t>.</w:t>
      </w:r>
    </w:p>
    <w:p w:rsidR="005D6086" w:rsidRPr="009157D5" w:rsidRDefault="005D6086" w:rsidP="005D6086">
      <w:pPr>
        <w:autoSpaceDE w:val="0"/>
        <w:autoSpaceDN w:val="0"/>
        <w:adjustRightInd w:val="0"/>
        <w:spacing w:after="0" w:line="360" w:lineRule="auto"/>
        <w:jc w:val="both"/>
        <w:rPr>
          <w:rFonts w:ascii="Trebuchet MS" w:hAnsi="Trebuchet MS" w:cs="Calibri-Italic"/>
          <w:iCs/>
          <w:sz w:val="24"/>
          <w:szCs w:val="24"/>
        </w:rPr>
      </w:pPr>
      <w:r w:rsidRPr="009157D5">
        <w:rPr>
          <w:rFonts w:ascii="Trebuchet MS" w:hAnsi="Trebuchet MS" w:cs="Calibri-BoldItalic"/>
          <w:bCs/>
          <w:iCs/>
          <w:sz w:val="24"/>
          <w:szCs w:val="24"/>
        </w:rPr>
        <w:t>În aceste cazuri, beneficiarul va restitui integral sumele primite ca finanţare nerambursabilă, împreună cu dobânzi şi penalităţi în procentul stabilit conform dispoziţiilor legale în vigoare, şi în conformitate cu dispoziţiile contractuale</w:t>
      </w:r>
      <w:r w:rsidRPr="009157D5">
        <w:rPr>
          <w:rFonts w:ascii="Trebuchet MS" w:hAnsi="Trebuchet MS" w:cs="Calibri-Italic"/>
          <w:iCs/>
          <w:sz w:val="24"/>
          <w:szCs w:val="24"/>
        </w:rPr>
        <w:t xml:space="preserve">. </w:t>
      </w:r>
    </w:p>
    <w:p w:rsidR="005D6086" w:rsidRPr="009157D5" w:rsidRDefault="005D6086" w:rsidP="005D6086">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Cs/>
          <w:sz w:val="24"/>
          <w:szCs w:val="24"/>
        </w:rPr>
        <w:lastRenderedPageBreak/>
        <w:t>Prin excepţie, în situaţia în care neîndeplinirea obligaţiilor contractuale nu este de natură a afecta condiţiile de eligibilitate şi selecţie a proiectului, recuperarea sprijinului financiar se va realiza în mod proporţional cu gradul de neîndeplinire</w:t>
      </w:r>
      <w:r w:rsidRPr="009157D5">
        <w:rPr>
          <w:rFonts w:ascii="Trebuchet MS" w:hAnsi="Trebuchet MS" w:cs="Calibri"/>
          <w:sz w:val="24"/>
          <w:szCs w:val="24"/>
        </w:rPr>
        <w:t xml:space="preserve">. </w:t>
      </w:r>
    </w:p>
    <w:p w:rsidR="005D6086" w:rsidRPr="009157D5" w:rsidRDefault="005D6086" w:rsidP="005D6086">
      <w:pPr>
        <w:autoSpaceDE w:val="0"/>
        <w:autoSpaceDN w:val="0"/>
        <w:adjustRightInd w:val="0"/>
        <w:spacing w:after="0" w:line="360" w:lineRule="auto"/>
        <w:jc w:val="both"/>
        <w:rPr>
          <w:rFonts w:ascii="Trebuchet MS" w:hAnsi="Trebuchet MS" w:cs="Calibri-Bold"/>
          <w:bCs/>
          <w:sz w:val="24"/>
          <w:szCs w:val="24"/>
        </w:rPr>
      </w:pPr>
      <w:r w:rsidRPr="009157D5">
        <w:rPr>
          <w:rFonts w:ascii="Trebuchet MS" w:hAnsi="Trebuchet MS" w:cs="Calibri-Bold"/>
          <w:bCs/>
          <w:sz w:val="24"/>
          <w:szCs w:val="24"/>
        </w:rPr>
        <w:t>Anterior încetării Contractului de Finantare, Autoritatea Contractantă poate suspenda contractul şi/sau plăţile ca o măsură de precauţie, fără o avertizare prealabilă.</w:t>
      </w:r>
    </w:p>
    <w:p w:rsidR="00C70FBE" w:rsidRPr="009157D5" w:rsidRDefault="00C70FBE" w:rsidP="005D6086">
      <w:pPr>
        <w:autoSpaceDE w:val="0"/>
        <w:autoSpaceDN w:val="0"/>
        <w:adjustRightInd w:val="0"/>
        <w:spacing w:after="0" w:line="360" w:lineRule="auto"/>
        <w:jc w:val="both"/>
        <w:rPr>
          <w:rFonts w:ascii="Trebuchet MS" w:hAnsi="Trebuchet MS" w:cs="Calibri-Bold"/>
          <w:bCs/>
          <w:sz w:val="24"/>
          <w:szCs w:val="24"/>
        </w:rPr>
      </w:pPr>
    </w:p>
    <w:p w:rsidR="00C70FBE" w:rsidRPr="009157D5" w:rsidRDefault="00C70FBE" w:rsidP="005D6086">
      <w:pPr>
        <w:autoSpaceDE w:val="0"/>
        <w:autoSpaceDN w:val="0"/>
        <w:adjustRightInd w:val="0"/>
        <w:spacing w:after="0" w:line="360" w:lineRule="auto"/>
        <w:jc w:val="both"/>
        <w:rPr>
          <w:rFonts w:ascii="Trebuchet MS" w:hAnsi="Trebuchet MS" w:cs="Calibri-Bold"/>
          <w:bCs/>
          <w:sz w:val="24"/>
          <w:szCs w:val="24"/>
        </w:rPr>
      </w:pPr>
    </w:p>
    <w:p w:rsidR="00C70FBE" w:rsidRPr="009157D5" w:rsidRDefault="00C70FBE" w:rsidP="005D6086">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noProof/>
          <w:sz w:val="24"/>
          <w:szCs w:val="24"/>
          <w:lang w:val="en-US"/>
        </w:rPr>
        <mc:AlternateContent>
          <mc:Choice Requires="wps">
            <w:drawing>
              <wp:anchor distT="0" distB="0" distL="114300" distR="114300" simplePos="0" relativeHeight="251709440" behindDoc="0" locked="0" layoutInCell="1" allowOverlap="1">
                <wp:simplePos x="0" y="0"/>
                <wp:positionH relativeFrom="column">
                  <wp:posOffset>23495</wp:posOffset>
                </wp:positionH>
                <wp:positionV relativeFrom="paragraph">
                  <wp:posOffset>197485</wp:posOffset>
                </wp:positionV>
                <wp:extent cx="6172200" cy="15240"/>
                <wp:effectExtent l="0" t="0" r="19050" b="22860"/>
                <wp:wrapNone/>
                <wp:docPr id="6" name="Straight Connector 6"/>
                <wp:cNvGraphicFramePr/>
                <a:graphic xmlns:a="http://schemas.openxmlformats.org/drawingml/2006/main">
                  <a:graphicData uri="http://schemas.microsoft.com/office/word/2010/wordprocessingShape">
                    <wps:wsp>
                      <wps:cNvCnPr/>
                      <wps:spPr>
                        <a:xfrm flipV="1">
                          <a:off x="0" y="0"/>
                          <a:ext cx="617220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95AA24" id="Straight Connector 6" o:spid="_x0000_s1026" style="position:absolute;flip:y;z-index:251709440;visibility:visible;mso-wrap-style:square;mso-wrap-distance-left:9pt;mso-wrap-distance-top:0;mso-wrap-distance-right:9pt;mso-wrap-distance-bottom:0;mso-position-horizontal:absolute;mso-position-horizontal-relative:text;mso-position-vertical:absolute;mso-position-vertical-relative:text" from="1.85pt,15.55pt" to="487.8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" strokecolor="#4472c4 [3204]" strokeweight=".5pt">
                <v:stroke joinstyle="miter"/>
              </v:line>
            </w:pict>
          </mc:Fallback>
        </mc:AlternateContent>
      </w:r>
      <w:r w:rsidRPr="009157D5">
        <w:rPr>
          <w:rFonts w:ascii="Trebuchet MS" w:hAnsi="Trebuchet MS" w:cs="Calibri-Bold"/>
          <w:b/>
          <w:bCs/>
          <w:sz w:val="24"/>
          <w:szCs w:val="24"/>
        </w:rPr>
        <w:t>CAPITOLUL 11</w:t>
      </w:r>
    </w:p>
    <w:p w:rsidR="00C70FBE" w:rsidRPr="009157D5" w:rsidRDefault="00F93245" w:rsidP="005D6086">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ACHIZIȚI</w:t>
      </w:r>
      <w:r w:rsidR="00C70FBE" w:rsidRPr="009157D5">
        <w:rPr>
          <w:rFonts w:ascii="Trebuchet MS" w:hAnsi="Trebuchet MS" w:cs="Calibri-Bold"/>
          <w:b/>
          <w:bCs/>
          <w:sz w:val="24"/>
          <w:szCs w:val="24"/>
        </w:rPr>
        <w:t>ILE</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Derularea procedurii de achiziţii pentru bunuri şi execuţie lucrări se poate face începând cu data primirii Notificării de selecţie a proiectului (inclusiv semnarea contractelor de achiziţii) pe proprie răspundere, cu mențiunea că derularea contractului de achiziții pentru bunuri, servicii (managementul proiectului) şi execuţie lucrări va începe după semnarea contractului de finanțare și după avizul favorabil din partea AFIR.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Întreaga procedură de achiziții servicii, bunuri cu sau fara montaj şi de executie lucrari (c</w:t>
      </w:r>
      <w:r w:rsidR="00F93245" w:rsidRPr="009157D5">
        <w:rPr>
          <w:rFonts w:ascii="Trebuchet MS" w:hAnsi="Trebuchet MS"/>
          <w:color w:val="auto"/>
        </w:rPr>
        <w:t>onstrucții, moderniză</w:t>
      </w:r>
      <w:r w:rsidRPr="009157D5">
        <w:rPr>
          <w:rFonts w:ascii="Trebuchet MS" w:hAnsi="Trebuchet MS"/>
          <w:color w:val="auto"/>
        </w:rPr>
        <w:t>ri) în cadrul proiectelor finanţate prin PNDR se va derula conform prevederilor Manualului de achiziții și instrucțiunilor de publicare disponibile pe site-ul Agentiei, valabile atât pentru beneficiari cât și pentru ofertanți, condiția cerută fiind autentificarea beneficiarului/</w:t>
      </w:r>
      <w:r w:rsidR="00F93245" w:rsidRPr="009157D5">
        <w:rPr>
          <w:rFonts w:ascii="Trebuchet MS" w:hAnsi="Trebuchet MS"/>
          <w:color w:val="auto"/>
        </w:rPr>
        <w:t xml:space="preserve"> </w:t>
      </w:r>
      <w:r w:rsidRPr="009157D5">
        <w:rPr>
          <w:rFonts w:ascii="Trebuchet MS" w:hAnsi="Trebuchet MS"/>
          <w:color w:val="auto"/>
        </w:rPr>
        <w:t xml:space="preserve">solicitantului pe site-ul </w:t>
      </w:r>
      <w:hyperlink r:id="rId14" w:history="1">
        <w:r w:rsidR="00F93245" w:rsidRPr="009157D5">
          <w:rPr>
            <w:rStyle w:val="Hyperlink"/>
            <w:rFonts w:ascii="Trebuchet MS" w:hAnsi="Trebuchet MS"/>
            <w:color w:val="auto"/>
          </w:rPr>
          <w:t>www.afir.info</w:t>
        </w:r>
      </w:hyperlink>
      <w:r w:rsidR="00F93245" w:rsidRPr="009157D5">
        <w:rPr>
          <w:rFonts w:ascii="Trebuchet MS" w:hAnsi="Trebuchet MS"/>
          <w:color w:val="auto"/>
        </w:rPr>
        <w:t xml:space="preserve"> </w:t>
      </w:r>
      <w:r w:rsidRPr="009157D5">
        <w:rPr>
          <w:rFonts w:ascii="Trebuchet MS" w:hAnsi="Trebuchet MS"/>
          <w:color w:val="auto"/>
        </w:rPr>
        <w:t xml:space="preserve">.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În contextul derulării achiziţiilor private, </w:t>
      </w:r>
      <w:r w:rsidRPr="009157D5">
        <w:rPr>
          <w:rFonts w:ascii="Trebuchet MS" w:hAnsi="Trebuchet MS"/>
          <w:b/>
          <w:bCs/>
          <w:color w:val="auto"/>
        </w:rPr>
        <w:t xml:space="preserve">conflictul de interese </w:t>
      </w:r>
      <w:r w:rsidRPr="009157D5">
        <w:rPr>
          <w:rFonts w:ascii="Trebuchet MS" w:hAnsi="Trebuchet MS"/>
          <w:color w:val="auto"/>
        </w:rPr>
        <w:t xml:space="preserve">se defineşte prin: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b/>
          <w:bCs/>
          <w:color w:val="auto"/>
        </w:rPr>
        <w:t xml:space="preserve">A. Conflictul de interese între beneficiar/ comisiile de evaluare și ofertanţi: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Acţionariatul beneficiarului (până la proprietarii finali), reprezentanţii legali ai acestuia, membrii în structurile de conducere ale beneficiarului (administratori, membri în consilii de administrație etc) și membrii comisiilor de evaluare: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a. dețin acțiuni din capitalul subscris al unuia dintre ofertanți sau subcontractanți;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b. fac parte din structurile de conducere (reprezentanți legali, administratori, membrii ai consiliilor de administraţie etc.) sau de supervizare ale unuia dintre ofertanţi sau subcontractanţi; </w:t>
      </w:r>
    </w:p>
    <w:p w:rsidR="0010310D" w:rsidRPr="009157D5" w:rsidRDefault="004A39DA" w:rsidP="004A39D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sz w:val="24"/>
          <w:szCs w:val="24"/>
        </w:rPr>
        <w:t>c. sunt în relație de rudenie până la gradul IV sau afin cu persoane aflate în situațiile de mai sus.</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b/>
          <w:bCs/>
          <w:color w:val="auto"/>
        </w:rPr>
        <w:lastRenderedPageBreak/>
        <w:t xml:space="preserve">B. Conflictul de interese între ofertanţi: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Acționariatului ofertanților (până la proprietarii finali), reprezentanții legali, membrii în structurile de conducere ale beneficiarului (consilii de administrație etc):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a. Dețin pachetul majoritar de acțiuni la celelalte firme participante pentru aceeași achiziție (OUG 66/2011);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b. Fac parte din structurile de conducere (reprezentanți legali, administratori, membri ai consiliilor de administraţie etc.) sau de supervizare ale unui alt ofertant sau subcontractant;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c. Sunt în relație de rudenie până la gradul IV sau afin cu persoane aflate în situațiile de mai sus. </w:t>
      </w:r>
    </w:p>
    <w:p w:rsidR="004A39DA" w:rsidRPr="009157D5" w:rsidRDefault="004A39DA" w:rsidP="004A39DA">
      <w:p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Nerespectarea de către beneficiarii FEADR a Instrucţiunilor privind achiziţiile private - anexă la contractul de finanţare atrage neeligibilitatea cheltuielilor aferente achiziţiei de servicii, lucrări sau bunuri.</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Pe parcursul derulării procedurilor de achiziţii, la adoptarea oricărei decizii, trebuie avute în vedere următoarele principii: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d. Nediscriminarea;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e. Tratamentul egal;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f. Recunoaşterea reciprocă;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g. Transparenţa;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h. Proporţionalitatea;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i. Eficienţa utilizării fondurilor;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j. Asumarea răspunderii. </w:t>
      </w:r>
    </w:p>
    <w:p w:rsidR="004A39DA" w:rsidRPr="009157D5" w:rsidRDefault="004A39DA" w:rsidP="004A39DA">
      <w:pPr>
        <w:autoSpaceDE w:val="0"/>
        <w:autoSpaceDN w:val="0"/>
        <w:adjustRightInd w:val="0"/>
        <w:spacing w:after="0" w:line="360" w:lineRule="auto"/>
        <w:jc w:val="both"/>
        <w:rPr>
          <w:rFonts w:ascii="Trebuchet MS" w:hAnsi="Trebuchet MS"/>
          <w:b/>
          <w:bCs/>
          <w:sz w:val="24"/>
          <w:szCs w:val="24"/>
        </w:rPr>
      </w:pPr>
    </w:p>
    <w:p w:rsidR="004A39DA" w:rsidRPr="009157D5" w:rsidRDefault="004A39DA" w:rsidP="004A39D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b/>
          <w:bCs/>
          <w:sz w:val="24"/>
          <w:szCs w:val="24"/>
        </w:rPr>
        <w:t>Beneficiarul va depune la OJFIR/ CRFIR, Declaraţia de eşalonare a depunerii Dosarelor Cererilor de Plată în maxim 30 de zile de la avizarea primului dosar de achiziţie (exceptând dosarele de servicii).</w:t>
      </w:r>
    </w:p>
    <w:p w:rsidR="004A39DA" w:rsidRPr="009157D5" w:rsidRDefault="004A39DA" w:rsidP="004A39DA">
      <w:pPr>
        <w:pStyle w:val="Default"/>
        <w:spacing w:line="360" w:lineRule="auto"/>
        <w:jc w:val="both"/>
        <w:rPr>
          <w:rFonts w:ascii="Trebuchet MS" w:hAnsi="Trebuchet MS"/>
          <w:color w:val="auto"/>
        </w:rPr>
      </w:pP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În cazul în care beneficiază de avans, beneficiarul poate de asemenea să depună la OJFIR/CRFIR Declaraţia de eşalonare a depunerii Dosarelor Cererilor de Plată în maxim 30 de zile de la avizarea primului dosar de achiziţie (inclusiv dosarele de servicii).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lastRenderedPageBreak/>
        <w:t xml:space="preserve">În cazul proiectelor pentru care se decontează TVA-ul de la bugetul de stat conform prevederilor legale în vigoare, beneficiarii trebuie să depună şi Declaraţia de eşalonare a depunerii Dosarelor Cererilor de Plata distinctă pentru TVA. </w:t>
      </w:r>
    </w:p>
    <w:p w:rsidR="004A39DA" w:rsidRPr="009157D5" w:rsidRDefault="004A39DA" w:rsidP="004A39D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sz w:val="24"/>
          <w:szCs w:val="24"/>
        </w:rPr>
        <w:t>În cazul în care beneficiarul nu depune Declaraţi</w:t>
      </w:r>
      <w:r w:rsidR="00F44322" w:rsidRPr="009157D5">
        <w:rPr>
          <w:rFonts w:ascii="Trebuchet MS" w:hAnsi="Trebuchet MS"/>
          <w:sz w:val="24"/>
          <w:szCs w:val="24"/>
        </w:rPr>
        <w:t>a de eşalonare în termenul prevă</w:t>
      </w:r>
      <w:r w:rsidRPr="009157D5">
        <w:rPr>
          <w:rFonts w:ascii="Trebuchet MS" w:hAnsi="Trebuchet MS"/>
          <w:sz w:val="24"/>
          <w:szCs w:val="24"/>
        </w:rPr>
        <w:t>zut, aceasta se va depune cel târziu o dată cu prima tranşă a Dosarului cererii de plată.</w:t>
      </w:r>
    </w:p>
    <w:p w:rsidR="004A39DA" w:rsidRPr="009157D5" w:rsidRDefault="004A39DA" w:rsidP="00C70FBE">
      <w:pPr>
        <w:autoSpaceDE w:val="0"/>
        <w:autoSpaceDN w:val="0"/>
        <w:adjustRightInd w:val="0"/>
        <w:spacing w:after="0" w:line="360" w:lineRule="auto"/>
        <w:jc w:val="both"/>
        <w:rPr>
          <w:rFonts w:ascii="Trebuchet MS" w:hAnsi="Trebuchet MS" w:cs="Calibri"/>
          <w:sz w:val="24"/>
          <w:szCs w:val="24"/>
        </w:rPr>
      </w:pPr>
    </w:p>
    <w:p w:rsidR="00C70FBE" w:rsidRPr="009157D5" w:rsidRDefault="00C70FBE" w:rsidP="00C70FBE">
      <w:pPr>
        <w:autoSpaceDE w:val="0"/>
        <w:autoSpaceDN w:val="0"/>
        <w:adjustRightInd w:val="0"/>
        <w:spacing w:after="0" w:line="360" w:lineRule="auto"/>
        <w:jc w:val="both"/>
        <w:rPr>
          <w:rFonts w:ascii="Trebuchet MS" w:hAnsi="Trebuchet MS" w:cs="Calibri-Bold"/>
          <w:bCs/>
          <w:sz w:val="24"/>
          <w:szCs w:val="24"/>
        </w:rPr>
      </w:pPr>
    </w:p>
    <w:p w:rsidR="00C70FBE" w:rsidRPr="009157D5" w:rsidRDefault="00C70FBE" w:rsidP="00C70FBE">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noProof/>
          <w:sz w:val="24"/>
          <w:szCs w:val="24"/>
          <w:lang w:val="en-US"/>
        </w:rPr>
        <mc:AlternateContent>
          <mc:Choice Requires="wps">
            <w:drawing>
              <wp:anchor distT="0" distB="0" distL="114300" distR="114300" simplePos="0" relativeHeight="251710464" behindDoc="0" locked="0" layoutInCell="1" allowOverlap="1">
                <wp:simplePos x="0" y="0"/>
                <wp:positionH relativeFrom="column">
                  <wp:posOffset>635</wp:posOffset>
                </wp:positionH>
                <wp:positionV relativeFrom="paragraph">
                  <wp:posOffset>189865</wp:posOffset>
                </wp:positionV>
                <wp:extent cx="6256020" cy="22860"/>
                <wp:effectExtent l="0" t="0" r="30480" b="34290"/>
                <wp:wrapNone/>
                <wp:docPr id="9" name="Straight Connector 9"/>
                <wp:cNvGraphicFramePr/>
                <a:graphic xmlns:a="http://schemas.openxmlformats.org/drawingml/2006/main">
                  <a:graphicData uri="http://schemas.microsoft.com/office/word/2010/wordprocessingShape">
                    <wps:wsp>
                      <wps:cNvCnPr/>
                      <wps:spPr>
                        <a:xfrm flipV="1">
                          <a:off x="0" y="0"/>
                          <a:ext cx="625602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F91F97" id="Straight Connector 9" o:spid="_x0000_s1026" style="position:absolute;flip:y;z-index:251710464;visibility:visible;mso-wrap-style:square;mso-wrap-distance-left:9pt;mso-wrap-distance-top:0;mso-wrap-distance-right:9pt;mso-wrap-distance-bottom:0;mso-position-horizontal:absolute;mso-position-horizontal-relative:text;mso-position-vertical:absolute;mso-position-vertical-relative:text" from=".05pt,14.95pt" to="492.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" strokecolor="#4472c4 [3204]" strokeweight=".5pt">
                <v:stroke joinstyle="miter"/>
              </v:line>
            </w:pict>
          </mc:Fallback>
        </mc:AlternateContent>
      </w:r>
      <w:r w:rsidRPr="009157D5">
        <w:rPr>
          <w:rFonts w:ascii="Trebuchet MS" w:hAnsi="Trebuchet MS" w:cs="Calibri-Bold"/>
          <w:b/>
          <w:bCs/>
          <w:sz w:val="24"/>
          <w:szCs w:val="24"/>
        </w:rPr>
        <w:t>CAPITOLUL 12</w:t>
      </w:r>
    </w:p>
    <w:p w:rsidR="00C70FBE" w:rsidRPr="009157D5" w:rsidRDefault="00CA0EF5" w:rsidP="00C70FBE">
      <w:pPr>
        <w:autoSpaceDE w:val="0"/>
        <w:autoSpaceDN w:val="0"/>
        <w:adjustRightInd w:val="0"/>
        <w:spacing w:after="0" w:line="360" w:lineRule="auto"/>
        <w:jc w:val="both"/>
        <w:rPr>
          <w:rFonts w:ascii="Trebuchet MS" w:hAnsi="Trebuchet MS" w:cs="Calibri-Bold"/>
          <w:b/>
          <w:bCs/>
          <w:sz w:val="24"/>
          <w:szCs w:val="24"/>
        </w:rPr>
      </w:pPr>
      <w:r w:rsidRPr="009157D5">
        <w:rPr>
          <w:rFonts w:ascii="Trebuchet MS" w:hAnsi="Trebuchet MS" w:cs="Calibri-Bold"/>
          <w:b/>
          <w:bCs/>
          <w:sz w:val="24"/>
          <w:szCs w:val="24"/>
        </w:rPr>
        <w:t xml:space="preserve">MONITORIZARE ȘI </w:t>
      </w:r>
      <w:r w:rsidR="00C70FBE" w:rsidRPr="009157D5">
        <w:rPr>
          <w:rFonts w:ascii="Trebuchet MS" w:hAnsi="Trebuchet MS" w:cs="Calibri-Bold"/>
          <w:b/>
          <w:bCs/>
          <w:sz w:val="24"/>
          <w:szCs w:val="24"/>
        </w:rPr>
        <w:t>PLATA</w:t>
      </w:r>
    </w:p>
    <w:p w:rsidR="00C60CBD" w:rsidRPr="009157D5" w:rsidRDefault="00C60CBD" w:rsidP="00C70FBE">
      <w:pPr>
        <w:autoSpaceDE w:val="0"/>
        <w:autoSpaceDN w:val="0"/>
        <w:adjustRightInd w:val="0"/>
        <w:spacing w:after="0" w:line="360" w:lineRule="auto"/>
        <w:jc w:val="both"/>
        <w:rPr>
          <w:rFonts w:ascii="Trebuchet MS" w:hAnsi="Trebuchet MS" w:cs="Calibri-Bold"/>
          <w:b/>
          <w:bCs/>
          <w:sz w:val="24"/>
          <w:szCs w:val="24"/>
        </w:rPr>
      </w:pP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În etapa de autorizare a plăților, toate cererile de plată trebuie să fie depuse la GAL pentru efectuarea conformității, iar ulterior, la dosarul cererii de plată GAL va atașa și fișa de verificare a conformității emisă de GAL.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Beneficiarii au obligația de a depune la GAL și la AFIR Declarațiile de eșalonare – formularul AP 0.1L conform prevederilor Contractului/ Deciziei de finanțare cu modificările și completările ulterioare și anexele la aceasta.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Pentru depunerea primului dosar de plată, se vor avea în vedere prevederile HG nr. 226/2015, cu modificările și completările ulterioare, în vigoare la data depunerii Dosarului Cererii de Plată.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Dosarul Cererii de Plată (DCP) se depune inițial la GAL, în 3 exemplare, pe suport de hârtie, la care se atașează pe suport magnetic documentele întocmite de beneficiar. După verificarea de către GAL, beneficiarul depune documentația însoțită de Fișa de verificare a conformității DCP emisă de către GAL, la structurile teritoriale ale AFIR (OJFIR/ CRFIR – în funcție de tipul de proiect). </w:t>
      </w:r>
    </w:p>
    <w:p w:rsidR="00EE3BF2" w:rsidRPr="009157D5" w:rsidRDefault="004A39DA" w:rsidP="004A39DA">
      <w:pPr>
        <w:autoSpaceDE w:val="0"/>
        <w:autoSpaceDN w:val="0"/>
        <w:adjustRightInd w:val="0"/>
        <w:spacing w:after="0" w:line="360" w:lineRule="auto"/>
        <w:jc w:val="both"/>
        <w:rPr>
          <w:rFonts w:ascii="Trebuchet MS" w:hAnsi="Trebuchet MS"/>
          <w:sz w:val="24"/>
          <w:szCs w:val="24"/>
        </w:rPr>
      </w:pPr>
      <w:r w:rsidRPr="009157D5">
        <w:rPr>
          <w:rFonts w:ascii="Trebuchet MS" w:hAnsi="Trebuchet MS"/>
          <w:sz w:val="24"/>
          <w:szCs w:val="24"/>
        </w:rPr>
        <w:t xml:space="preserve">În cazul în care cererea de plată este declarată „neconformă” de două ori de către GAL, beneficiarul are dreptul de a depune contestație. În acest caz, contestația va fi analizată de către alți doi experți din cadrul GAL decât cei care au verificat inițial confomitatea dosarului cerere de plată. Dacă în urma analizării contestației, viza GAL-ului rămâne „neconform”, atunci beneficiarul poate adresa contestația către AFIR. Depunerea contestației se va realiza </w:t>
      </w:r>
      <w:r w:rsidRPr="009157D5">
        <w:rPr>
          <w:rFonts w:ascii="Trebuchet MS" w:hAnsi="Trebuchet MS"/>
          <w:sz w:val="24"/>
          <w:szCs w:val="24"/>
        </w:rPr>
        <w:lastRenderedPageBreak/>
        <w:t>la structura teritorială a AFIR (OJFIR/ CRFIR) responsabilă de derularea contractului de finanțare.</w:t>
      </w:r>
    </w:p>
    <w:p w:rsidR="004A39DA" w:rsidRPr="009157D5" w:rsidRDefault="004A39DA" w:rsidP="004A39D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sz w:val="24"/>
          <w:szCs w:val="24"/>
        </w:rPr>
        <w:t>GAL se va asigura de faptul că verificarea conformității dosarelor de plată la nivelul GAL, inclusiv depunerea contestațiilor și soluționarea acestora (dacă este cazul) respectă încadrarea în termenul maxim de depunere a dosarului de plată la AFIR.</w:t>
      </w:r>
    </w:p>
    <w:p w:rsidR="00E8145D" w:rsidRPr="009157D5" w:rsidRDefault="00E8145D" w:rsidP="004A39DA">
      <w:pPr>
        <w:pStyle w:val="Default"/>
        <w:spacing w:line="360" w:lineRule="auto"/>
        <w:jc w:val="both"/>
        <w:rPr>
          <w:rFonts w:ascii="Trebuchet MS" w:hAnsi="Trebuchet MS"/>
          <w:color w:val="auto"/>
        </w:rPr>
      </w:pPr>
    </w:p>
    <w:p w:rsidR="00E8145D" w:rsidRPr="009157D5" w:rsidRDefault="00E8145D" w:rsidP="004A39DA">
      <w:pPr>
        <w:pStyle w:val="Default"/>
        <w:spacing w:line="360" w:lineRule="auto"/>
        <w:jc w:val="both"/>
        <w:rPr>
          <w:rFonts w:ascii="Trebuchet MS" w:hAnsi="Trebuchet MS"/>
          <w:color w:val="auto"/>
        </w:rPr>
      </w:pPr>
    </w:p>
    <w:p w:rsidR="004A39DA" w:rsidRPr="009157D5" w:rsidRDefault="004A39DA" w:rsidP="004A39DA">
      <w:pPr>
        <w:pStyle w:val="Default"/>
        <w:spacing w:line="360" w:lineRule="auto"/>
        <w:jc w:val="both"/>
        <w:rPr>
          <w:rFonts w:ascii="Trebuchet MS" w:hAnsi="Trebuchet MS"/>
          <w:b/>
          <w:bCs/>
          <w:color w:val="auto"/>
        </w:rPr>
      </w:pPr>
      <w:r w:rsidRPr="009157D5">
        <w:rPr>
          <w:rFonts w:ascii="Trebuchet MS" w:hAnsi="Trebuchet MS"/>
          <w:color w:val="auto"/>
        </w:rPr>
        <w:t>ATENȚIE!</w:t>
      </w:r>
      <w:r w:rsidRPr="009157D5">
        <w:rPr>
          <w:rFonts w:ascii="Trebuchet MS" w:hAnsi="Trebuchet MS"/>
          <w:b/>
          <w:bCs/>
          <w:color w:val="auto"/>
        </w:rPr>
        <w:t xml:space="preserve">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b/>
          <w:bCs/>
          <w:color w:val="auto"/>
        </w:rPr>
        <w:t xml:space="preserve">Beneficiarii prezintă cererea pentru prima tranșă de plată și documentele justificative în termen de cel mult 6 luni de la data semnării Contractului de finanțare, în cazul proiectelor pentru investiții în achiziții simple, respectiv în termen de 12 luni în cazul proiectelor pentru investiții ce presupun construcții-montaj de la data semnării Contractului de finanțare.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b/>
          <w:bCs/>
          <w:color w:val="auto"/>
        </w:rPr>
        <w:t xml:space="preserve">Aceste termene se pot prelungi cu cel mult 6 luni, cu plata penalităților prevăzute în Contractul de Finanțare. </w:t>
      </w:r>
    </w:p>
    <w:p w:rsidR="00EE3BF2" w:rsidRPr="009157D5" w:rsidRDefault="004A39DA" w:rsidP="004A39DA">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b/>
          <w:bCs/>
          <w:sz w:val="24"/>
          <w:szCs w:val="24"/>
        </w:rPr>
        <w:t>Nedepunerea cererii de plată are ca efect rezilierea Contractului de Finanțare.</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Dosarul Cererii de plată trebuie să cuprindă documentele justificative prevăzute în INSTRUCȚIUNILE DE PLATĂ (anexa la contractul de finanțare), care se regăsesc pe pagina de internet a AFIR www.afir.info.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Modelele de formulare care trebuie completate de beneficiar (Cererea de plată, Identificarea financiară, Declarația de Cheltuieli, Raportul de asigurare, Declarația pe propria răspundere a beneficiarului) sunt disponibile la OJFIR sau pe site-ul </w:t>
      </w:r>
      <w:r w:rsidR="00781EC7" w:rsidRPr="009157D5">
        <w:rPr>
          <w:rFonts w:ascii="Trebuchet MS" w:hAnsi="Trebuchet MS"/>
          <w:color w:val="auto"/>
        </w:rPr>
        <w:t xml:space="preserve">AFIR </w:t>
      </w:r>
      <w:r w:rsidRPr="009157D5">
        <w:rPr>
          <w:rFonts w:ascii="Trebuchet MS" w:hAnsi="Trebuchet MS"/>
          <w:color w:val="auto"/>
        </w:rPr>
        <w:t xml:space="preserve">(www.afir.info). </w:t>
      </w:r>
    </w:p>
    <w:p w:rsidR="004A39DA" w:rsidRPr="009157D5" w:rsidRDefault="004A39DA" w:rsidP="004A39DA">
      <w:pPr>
        <w:pStyle w:val="Default"/>
        <w:spacing w:line="360" w:lineRule="auto"/>
        <w:jc w:val="both"/>
        <w:rPr>
          <w:rFonts w:ascii="Trebuchet MS" w:hAnsi="Trebuchet MS"/>
          <w:color w:val="auto"/>
        </w:rPr>
      </w:pPr>
      <w:r w:rsidRPr="009157D5">
        <w:rPr>
          <w:rFonts w:ascii="Trebuchet MS" w:hAnsi="Trebuchet MS"/>
          <w:color w:val="auto"/>
        </w:rPr>
        <w:t xml:space="preserve">Decontarea TVA de la Bugetul de stat se poate solicita dacă beneficiarul se încadrează în prevederile OUG nr. 49/2015 și a solicitat modificarea corespunzătoare a Contractului de finanțare, conform dispozițiilor Manualului de procedură și a Ghidului de implementare. </w:t>
      </w:r>
    </w:p>
    <w:p w:rsidR="00EE3BF2" w:rsidRPr="009157D5" w:rsidRDefault="004A39DA" w:rsidP="004A39DA">
      <w:pPr>
        <w:autoSpaceDE w:val="0"/>
        <w:autoSpaceDN w:val="0"/>
        <w:adjustRightInd w:val="0"/>
        <w:spacing w:after="0" w:line="360" w:lineRule="auto"/>
        <w:jc w:val="both"/>
        <w:rPr>
          <w:rFonts w:ascii="Trebuchet MS" w:hAnsi="Trebuchet MS" w:cs="Calibri"/>
          <w:sz w:val="24"/>
          <w:szCs w:val="24"/>
          <w:lang w:val="fr-FR"/>
        </w:rPr>
      </w:pPr>
      <w:r w:rsidRPr="009157D5">
        <w:rPr>
          <w:rFonts w:ascii="Trebuchet MS" w:hAnsi="Trebuchet MS"/>
          <w:sz w:val="24"/>
          <w:szCs w:val="24"/>
        </w:rPr>
        <w:t>Termenul limită de efectuare a plăților către beneficiar este de maxim 90 de zile calendaristice de la data înregistrării cererii de plată conforme.</w:t>
      </w:r>
    </w:p>
    <w:p w:rsidR="0006162C" w:rsidRDefault="0006162C" w:rsidP="0006162C">
      <w:pPr>
        <w:autoSpaceDE w:val="0"/>
        <w:autoSpaceDN w:val="0"/>
        <w:adjustRightInd w:val="0"/>
        <w:spacing w:after="0" w:line="360" w:lineRule="auto"/>
        <w:jc w:val="both"/>
        <w:rPr>
          <w:rFonts w:ascii="Trebuchet MS" w:hAnsi="Trebuchet MS" w:cs="Calibri-Bold"/>
          <w:b/>
          <w:bCs/>
          <w:sz w:val="24"/>
          <w:szCs w:val="24"/>
        </w:rPr>
      </w:pPr>
    </w:p>
    <w:p w:rsidR="00FD1B3C" w:rsidRPr="0006162C" w:rsidRDefault="0006162C" w:rsidP="0006162C">
      <w:pPr>
        <w:autoSpaceDE w:val="0"/>
        <w:autoSpaceDN w:val="0"/>
        <w:adjustRightInd w:val="0"/>
        <w:spacing w:after="0" w:line="360" w:lineRule="auto"/>
        <w:jc w:val="both"/>
        <w:rPr>
          <w:rFonts w:ascii="Trebuchet MS" w:hAnsi="Trebuchet MS" w:cs="Calibri"/>
          <w:sz w:val="24"/>
          <w:szCs w:val="24"/>
        </w:rPr>
      </w:pPr>
      <w:r w:rsidRPr="009157D5">
        <w:rPr>
          <w:rFonts w:ascii="Trebuchet MS" w:hAnsi="Trebuchet MS" w:cs="Calibri-Bold"/>
          <w:b/>
          <w:bCs/>
          <w:sz w:val="24"/>
          <w:szCs w:val="24"/>
        </w:rPr>
        <w:t>CAPITOLUL 1</w:t>
      </w:r>
      <w:r w:rsidR="00FD1B3C" w:rsidRPr="009157D5">
        <w:rPr>
          <w:rFonts w:ascii="Trebuchet MS" w:hAnsi="Trebuchet MS"/>
          <w:b/>
          <w:noProof/>
          <w:sz w:val="24"/>
          <w:szCs w:val="24"/>
          <w:lang w:val="en-US"/>
        </w:rPr>
        <mc:AlternateContent>
          <mc:Choice Requires="wps">
            <w:drawing>
              <wp:anchor distT="0" distB="0" distL="114300" distR="114300" simplePos="0" relativeHeight="251712512" behindDoc="0" locked="0" layoutInCell="1" allowOverlap="1" wp14:anchorId="23ED38FE" wp14:editId="5EB021E4">
                <wp:simplePos x="0" y="0"/>
                <wp:positionH relativeFrom="column">
                  <wp:posOffset>-22225</wp:posOffset>
                </wp:positionH>
                <wp:positionV relativeFrom="paragraph">
                  <wp:posOffset>235585</wp:posOffset>
                </wp:positionV>
                <wp:extent cx="6195060" cy="22860"/>
                <wp:effectExtent l="0" t="0" r="34290" b="34290"/>
                <wp:wrapNone/>
                <wp:docPr id="10" name="Straight Connector 10"/>
                <wp:cNvGraphicFramePr/>
                <a:graphic xmlns:a="http://schemas.openxmlformats.org/drawingml/2006/main">
                  <a:graphicData uri="http://schemas.microsoft.com/office/word/2010/wordprocessingShape">
                    <wps:wsp>
                      <wps:cNvCnPr/>
                      <wps:spPr>
                        <a:xfrm flipV="1">
                          <a:off x="0" y="0"/>
                          <a:ext cx="619506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DE65A2" id="Straight Connector 10"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18.55pt" to="486.0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" strokecolor="#4472c4 [3204]" strokeweight=".5pt">
                <v:stroke joinstyle="miter"/>
              </v:line>
            </w:pict>
          </mc:Fallback>
        </mc:AlternateContent>
      </w:r>
      <w:r>
        <w:rPr>
          <w:rFonts w:ascii="Trebuchet MS" w:hAnsi="Trebuchet MS" w:cs="Calibri-Bold"/>
          <w:b/>
          <w:bCs/>
          <w:sz w:val="24"/>
          <w:szCs w:val="24"/>
        </w:rPr>
        <w:t>3</w:t>
      </w:r>
    </w:p>
    <w:p w:rsidR="00FD1B3C" w:rsidRDefault="0006162C" w:rsidP="00FD1B3C">
      <w:pPr>
        <w:spacing w:after="0" w:line="360" w:lineRule="auto"/>
        <w:jc w:val="both"/>
        <w:rPr>
          <w:rFonts w:ascii="Trebuchet MS" w:hAnsi="Trebuchet MS"/>
          <w:b/>
          <w:sz w:val="24"/>
          <w:szCs w:val="24"/>
          <w14:textOutline w14:w="0" w14:cap="flat" w14:cmpd="sng" w14:algn="ctr">
            <w14:noFill/>
            <w14:prstDash w14:val="solid"/>
            <w14:round/>
          </w14:textOutline>
        </w:rPr>
      </w:pPr>
      <w:r w:rsidRPr="009157D5">
        <w:rPr>
          <w:rFonts w:ascii="Trebuchet MS" w:hAnsi="Trebuchet MS"/>
          <w:b/>
          <w:sz w:val="24"/>
          <w:szCs w:val="24"/>
          <w14:textOutline w14:w="0" w14:cap="flat" w14:cmpd="sng" w14:algn="ctr">
            <w14:noFill/>
            <w14:prstDash w14:val="solid"/>
            <w14:round/>
          </w14:textOutline>
        </w:rPr>
        <w:lastRenderedPageBreak/>
        <w:t>ANEXE</w:t>
      </w:r>
    </w:p>
    <w:p w:rsidR="0015348C" w:rsidRPr="009157D5" w:rsidRDefault="0015348C" w:rsidP="00FD1B3C">
      <w:pPr>
        <w:spacing w:after="0" w:line="360" w:lineRule="auto"/>
        <w:jc w:val="both"/>
        <w:rPr>
          <w:rFonts w:ascii="Trebuchet MS" w:hAnsi="Trebuchet MS"/>
          <w:sz w:val="24"/>
          <w:szCs w:val="24"/>
          <w14:textOutline w14:w="0" w14:cap="flat" w14:cmpd="sng" w14:algn="ctr">
            <w14:noFill/>
            <w14:prstDash w14:val="solid"/>
            <w14:round/>
          </w14:textOutline>
        </w:rPr>
      </w:pPr>
    </w:p>
    <w:p w:rsidR="00FD1B3C" w:rsidRPr="009157D5" w:rsidRDefault="00FD1B3C" w:rsidP="00FD1B3C">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Anexa 1 - Model Cerere de finanțare</w:t>
      </w:r>
    </w:p>
    <w:p w:rsidR="00FD1B3C" w:rsidRPr="009157D5" w:rsidRDefault="00FD1B3C" w:rsidP="00FD1B3C">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Anexa 2 – Model Studiu de fezabilitate/ Documentație de avizare a lucrărilor de intervenții</w:t>
      </w:r>
    </w:p>
    <w:p w:rsidR="00FD1B3C" w:rsidRPr="009157D5" w:rsidRDefault="00FD1B3C" w:rsidP="00FD1B3C">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Anexa 3 – Model Contract de finanțare</w:t>
      </w:r>
    </w:p>
    <w:p w:rsidR="00FD1B3C" w:rsidRPr="009157D5" w:rsidRDefault="00FD1B3C" w:rsidP="00FD1B3C">
      <w:pPr>
        <w:spacing w:after="0" w:line="360" w:lineRule="auto"/>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Anexa 4 – Fișa măsurii</w:t>
      </w:r>
    </w:p>
    <w:p w:rsidR="00FD1B3C" w:rsidRPr="009157D5" w:rsidRDefault="00FD1B3C" w:rsidP="00EE3BF2">
      <w:pPr>
        <w:spacing w:after="0" w:line="360" w:lineRule="auto"/>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Anexa 5 </w:t>
      </w:r>
      <w:r w:rsidR="00E06B1B">
        <w:rPr>
          <w:rFonts w:ascii="Trebuchet MS" w:hAnsi="Trebuchet MS"/>
          <w:sz w:val="24"/>
          <w:szCs w:val="24"/>
          <w14:textOutline w14:w="0" w14:cap="flat" w14:cmpd="sng" w14:algn="ctr">
            <w14:noFill/>
            <w14:prstDash w14:val="solid"/>
            <w14:round/>
          </w14:textOutline>
        </w:rPr>
        <w:t>–</w:t>
      </w:r>
      <w:r w:rsidR="009276E5" w:rsidRPr="009157D5">
        <w:rPr>
          <w:rFonts w:ascii="Trebuchet MS" w:hAnsi="Trebuchet MS"/>
          <w:sz w:val="24"/>
          <w:szCs w:val="24"/>
          <w14:textOutline w14:w="0" w14:cap="flat" w14:cmpd="sng" w14:algn="ctr">
            <w14:noFill/>
            <w14:prstDash w14:val="solid"/>
            <w14:round/>
          </w14:textOutline>
        </w:rPr>
        <w:t xml:space="preserve"> </w:t>
      </w:r>
      <w:r w:rsidR="00E06B1B">
        <w:rPr>
          <w:rFonts w:ascii="Trebuchet MS" w:hAnsi="Trebuchet MS"/>
          <w:sz w:val="24"/>
          <w:szCs w:val="24"/>
          <w14:textOutline w14:w="0" w14:cap="flat" w14:cmpd="sng" w14:algn="ctr">
            <w14:noFill/>
            <w14:prstDash w14:val="solid"/>
            <w14:round/>
          </w14:textOutline>
        </w:rPr>
        <w:t>Angajament privind utilizarea cofinantarii private</w:t>
      </w:r>
    </w:p>
    <w:p w:rsidR="00A82718" w:rsidRPr="009157D5" w:rsidRDefault="00A82718" w:rsidP="00A82718">
      <w:pPr>
        <w:spacing w:after="0" w:line="360" w:lineRule="auto"/>
        <w:jc w:val="both"/>
        <w:rPr>
          <w:rFonts w:ascii="Trebuchet MS" w:hAnsi="Trebuchet MS"/>
          <w:sz w:val="24"/>
          <w:szCs w:val="24"/>
          <w14:textOutline w14:w="0" w14:cap="flat" w14:cmpd="sng" w14:algn="ctr">
            <w14:noFill/>
            <w14:prstDash w14:val="solid"/>
            <w14:round/>
          </w14:textOutline>
        </w:rPr>
      </w:pPr>
      <w:r w:rsidRPr="009157D5">
        <w:rPr>
          <w:rFonts w:ascii="Trebuchet MS" w:hAnsi="Trebuchet MS"/>
          <w:sz w:val="24"/>
          <w:szCs w:val="24"/>
          <w14:textOutline w14:w="0" w14:cap="flat" w14:cmpd="sng" w14:algn="ctr">
            <w14:noFill/>
            <w14:prstDash w14:val="solid"/>
            <w14:round/>
          </w14:textOutline>
        </w:rPr>
        <w:t xml:space="preserve">Anexa 6 – </w:t>
      </w:r>
      <w:r w:rsidR="009276E5" w:rsidRPr="009157D5">
        <w:rPr>
          <w:rFonts w:ascii="Trebuchet MS" w:hAnsi="Trebuchet MS"/>
          <w:sz w:val="24"/>
          <w:szCs w:val="24"/>
          <w14:textOutline w14:w="0" w14:cap="flat" w14:cmpd="sng" w14:algn="ctr">
            <w14:noFill/>
            <w14:prstDash w14:val="solid"/>
            <w14:round/>
          </w14:textOutline>
        </w:rPr>
        <w:t>Declarații pe propria răspundere</w:t>
      </w:r>
      <w:r w:rsidR="00683CA7" w:rsidRPr="009157D5">
        <w:rPr>
          <w:rFonts w:ascii="Trebuchet MS" w:hAnsi="Trebuchet MS"/>
          <w:sz w:val="24"/>
          <w:szCs w:val="24"/>
          <w14:textOutline w14:w="0" w14:cap="flat" w14:cmpd="sng" w14:algn="ctr">
            <w14:noFill/>
            <w14:prstDash w14:val="solid"/>
            <w14:round/>
          </w14:textOutline>
        </w:rPr>
        <w:t xml:space="preserve"> (6.1, 6.2, 6.3, 6.4)</w:t>
      </w:r>
    </w:p>
    <w:p w:rsidR="009276E5" w:rsidRPr="009157D5" w:rsidRDefault="009276E5" w:rsidP="004D61CA">
      <w:pPr>
        <w:pStyle w:val="Default"/>
        <w:spacing w:line="360" w:lineRule="auto"/>
        <w:jc w:val="both"/>
        <w:rPr>
          <w:rFonts w:ascii="Trebuchet MS" w:hAnsi="Trebuchet MS"/>
          <w:color w:val="auto"/>
        </w:rPr>
      </w:pPr>
      <w:r w:rsidRPr="009157D5">
        <w:rPr>
          <w:rFonts w:ascii="Trebuchet MS" w:hAnsi="Trebuchet MS"/>
          <w:color w:val="auto"/>
        </w:rPr>
        <w:t xml:space="preserve">Anexa 7 – Lista zonelor cu potențial turistic ridicat </w:t>
      </w:r>
    </w:p>
    <w:p w:rsidR="009276E5" w:rsidRPr="009157D5" w:rsidRDefault="009276E5" w:rsidP="004D61CA">
      <w:pPr>
        <w:pStyle w:val="Default"/>
        <w:spacing w:line="360" w:lineRule="auto"/>
        <w:jc w:val="both"/>
        <w:rPr>
          <w:rFonts w:ascii="Trebuchet MS" w:hAnsi="Trebuchet MS"/>
          <w:color w:val="auto"/>
        </w:rPr>
      </w:pPr>
      <w:r w:rsidRPr="009157D5">
        <w:rPr>
          <w:rFonts w:ascii="Trebuchet MS" w:hAnsi="Trebuchet MS"/>
          <w:color w:val="auto"/>
        </w:rPr>
        <w:t xml:space="preserve">Anexa </w:t>
      </w:r>
      <w:r w:rsidR="00683CA7" w:rsidRPr="009157D5">
        <w:rPr>
          <w:rFonts w:ascii="Trebuchet MS" w:hAnsi="Trebuchet MS"/>
          <w:color w:val="auto"/>
        </w:rPr>
        <w:t>8</w:t>
      </w:r>
      <w:r w:rsidRPr="009157D5">
        <w:rPr>
          <w:rFonts w:ascii="Trebuchet MS" w:hAnsi="Trebuchet MS"/>
          <w:color w:val="auto"/>
        </w:rPr>
        <w:t xml:space="preserve"> – Lista zonelor cu destinații eco-turistice </w:t>
      </w:r>
    </w:p>
    <w:p w:rsidR="009276E5" w:rsidRPr="009157D5" w:rsidRDefault="009276E5" w:rsidP="004D61CA">
      <w:pPr>
        <w:pStyle w:val="Default"/>
        <w:spacing w:line="360" w:lineRule="auto"/>
        <w:jc w:val="both"/>
        <w:rPr>
          <w:rFonts w:ascii="Trebuchet MS" w:hAnsi="Trebuchet MS"/>
          <w:color w:val="auto"/>
        </w:rPr>
      </w:pPr>
      <w:r w:rsidRPr="009157D5">
        <w:rPr>
          <w:rFonts w:ascii="Trebuchet MS" w:hAnsi="Trebuchet MS"/>
          <w:color w:val="auto"/>
        </w:rPr>
        <w:t xml:space="preserve">Anexa </w:t>
      </w:r>
      <w:r w:rsidR="00683CA7" w:rsidRPr="009157D5">
        <w:rPr>
          <w:rFonts w:ascii="Trebuchet MS" w:hAnsi="Trebuchet MS"/>
          <w:color w:val="auto"/>
        </w:rPr>
        <w:t>9</w:t>
      </w:r>
      <w:r w:rsidRPr="009157D5">
        <w:rPr>
          <w:rFonts w:ascii="Trebuchet MS" w:hAnsi="Trebuchet MS"/>
          <w:color w:val="auto"/>
        </w:rPr>
        <w:t xml:space="preserve"> – Lista ariilor naturale protejate </w:t>
      </w:r>
    </w:p>
    <w:p w:rsidR="00FD1B3C" w:rsidRPr="009157D5" w:rsidRDefault="00683CA7" w:rsidP="004D61CA">
      <w:pPr>
        <w:autoSpaceDE w:val="0"/>
        <w:autoSpaceDN w:val="0"/>
        <w:adjustRightInd w:val="0"/>
        <w:spacing w:after="0" w:line="360" w:lineRule="auto"/>
        <w:jc w:val="both"/>
        <w:rPr>
          <w:rFonts w:ascii="Trebuchet MS" w:hAnsi="Trebuchet MS" w:cs="Calibri-Bold"/>
          <w:bCs/>
          <w:sz w:val="24"/>
          <w:szCs w:val="24"/>
        </w:rPr>
      </w:pPr>
      <w:r w:rsidRPr="009157D5">
        <w:rPr>
          <w:rFonts w:ascii="Trebuchet MS" w:hAnsi="Trebuchet MS"/>
          <w:sz w:val="24"/>
          <w:szCs w:val="24"/>
        </w:rPr>
        <w:t>Anexa 10</w:t>
      </w:r>
      <w:r w:rsidR="009276E5" w:rsidRPr="009157D5">
        <w:rPr>
          <w:rFonts w:ascii="Trebuchet MS" w:hAnsi="Trebuchet MS"/>
          <w:sz w:val="24"/>
          <w:szCs w:val="24"/>
        </w:rPr>
        <w:t xml:space="preserve"> – Instrucțiuni evitare condiții artificiale</w:t>
      </w:r>
    </w:p>
    <w:p w:rsidR="00254A15" w:rsidRPr="009157D5" w:rsidRDefault="00ED4E4C">
      <w:pPr>
        <w:autoSpaceDE w:val="0"/>
        <w:autoSpaceDN w:val="0"/>
        <w:adjustRightInd w:val="0"/>
        <w:spacing w:after="0" w:line="360" w:lineRule="auto"/>
        <w:jc w:val="both"/>
        <w:rPr>
          <w:rFonts w:ascii="Trebuchet MS" w:hAnsi="Trebuchet MS" w:cs="Calibri-Bold"/>
          <w:bCs/>
          <w:sz w:val="24"/>
          <w:szCs w:val="24"/>
        </w:rPr>
      </w:pPr>
      <w:r>
        <w:rPr>
          <w:rFonts w:ascii="Trebuchet MS" w:hAnsi="Trebuchet MS" w:cs="Calibri-Bold"/>
          <w:bCs/>
          <w:sz w:val="24"/>
          <w:szCs w:val="24"/>
        </w:rPr>
        <w:t>Anexa 11- Declaratie prelucrare date cu caracter personal</w:t>
      </w:r>
      <w:bookmarkStart w:id="3" w:name="_GoBack"/>
      <w:bookmarkEnd w:id="3"/>
    </w:p>
    <w:sectPr w:rsidR="00254A15" w:rsidRPr="009157D5" w:rsidSect="002200B9">
      <w:headerReference w:type="default" r:id="rId15"/>
      <w:footerReference w:type="default" r:id="rId16"/>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3BA" w:rsidRDefault="003223BA" w:rsidP="00A27FC1">
      <w:pPr>
        <w:spacing w:after="0" w:line="240" w:lineRule="auto"/>
      </w:pPr>
      <w:r>
        <w:separator/>
      </w:r>
    </w:p>
  </w:endnote>
  <w:endnote w:type="continuationSeparator" w:id="0">
    <w:p w:rsidR="003223BA" w:rsidRDefault="003223BA" w:rsidP="00A27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Bold">
    <w:altName w:val="Calibri"/>
    <w:panose1 w:val="00000000000000000000"/>
    <w:charset w:val="EE"/>
    <w:family w:val="auto"/>
    <w:notTrueType/>
    <w:pitch w:val="default"/>
    <w:sig w:usb0="00000005" w:usb1="00000000" w:usb2="00000000" w:usb3="00000000" w:csb0="00000002" w:csb1="00000000"/>
  </w:font>
  <w:font w:name="SymbolMT">
    <w:altName w:val="Microsoft JhengHei"/>
    <w:panose1 w:val="00000000000000000000"/>
    <w:charset w:val="88"/>
    <w:family w:val="auto"/>
    <w:notTrueType/>
    <w:pitch w:val="default"/>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BoldItalic">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Wingdings-Regular">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3B7" w:rsidRDefault="00A303B7" w:rsidP="00A27FC1">
    <w:pPr>
      <w:tabs>
        <w:tab w:val="left" w:pos="252"/>
      </w:tabs>
      <w:rPr>
        <w:rFonts w:ascii="Trebuchet MS" w:hAnsi="Trebuchet MS"/>
        <w:i/>
        <w:sz w:val="20"/>
        <w:szCs w:val="20"/>
      </w:rPr>
    </w:pPr>
  </w:p>
  <w:p w:rsidR="00A303B7" w:rsidRDefault="00A303B7" w:rsidP="00A27FC1">
    <w:pPr>
      <w:tabs>
        <w:tab w:val="left" w:pos="252"/>
      </w:tabs>
      <w:rPr>
        <w:rFonts w:ascii="Trebuchet MS" w:hAnsi="Trebuchet MS"/>
        <w:i/>
        <w:sz w:val="20"/>
        <w:szCs w:val="20"/>
      </w:rPr>
    </w:pPr>
  </w:p>
  <w:p w:rsidR="00A303B7" w:rsidRPr="00A27FC1" w:rsidRDefault="00A303B7" w:rsidP="00A27FC1">
    <w:pPr>
      <w:tabs>
        <w:tab w:val="left" w:pos="252"/>
      </w:tabs>
      <w:rPr>
        <w:rFonts w:ascii="Trebuchet MS" w:hAnsi="Trebuchet MS"/>
        <w:i/>
        <w:sz w:val="20"/>
        <w:szCs w:val="20"/>
      </w:rPr>
    </w:pPr>
    <w:r w:rsidRPr="00A27FC1">
      <w:rPr>
        <w:rFonts w:ascii="Trebuchet MS" w:hAnsi="Trebuchet MS"/>
        <w:i/>
        <w:sz w:val="20"/>
        <w:szCs w:val="20"/>
      </w:rPr>
      <w:t>G</w:t>
    </w:r>
    <w:r>
      <w:rPr>
        <w:rFonts w:ascii="Trebuchet MS" w:hAnsi="Trebuchet MS"/>
        <w:i/>
        <w:sz w:val="20"/>
        <w:szCs w:val="20"/>
      </w:rPr>
      <w:t>hidul solicitantului – măsura M2/6A</w:t>
    </w:r>
    <w:r w:rsidRPr="00A27FC1">
      <w:rPr>
        <w:rFonts w:ascii="Trebuchet MS" w:hAnsi="Trebuchet MS"/>
        <w:i/>
        <w:sz w:val="20"/>
        <w:szCs w:val="20"/>
      </w:rPr>
      <w:t xml:space="preserve"> – versiunea 0</w:t>
    </w:r>
    <w:r>
      <w:rPr>
        <w:rFonts w:ascii="Trebuchet MS" w:hAnsi="Trebuchet MS"/>
        <w:i/>
        <w:sz w:val="20"/>
        <w:szCs w:val="20"/>
      </w:rPr>
      <w:t>2</w:t>
    </w:r>
  </w:p>
  <w:p w:rsidR="00A303B7" w:rsidRPr="00A27FC1" w:rsidRDefault="00A303B7" w:rsidP="00A27FC1">
    <w:pPr>
      <w:tabs>
        <w:tab w:val="left" w:pos="252"/>
      </w:tabs>
      <w:jc w:val="both"/>
      <w:rPr>
        <w:rFonts w:ascii="Trebuchet MS" w:hAnsi="Trebuchet MS"/>
        <w:i/>
        <w:sz w:val="20"/>
        <w:szCs w:val="20"/>
      </w:rPr>
    </w:pPr>
    <w:r w:rsidRPr="00A27FC1">
      <w:rPr>
        <w:rFonts w:ascii="Trebuchet MS" w:hAnsi="Trebuchet MS"/>
        <w:i/>
        <w:sz w:val="20"/>
        <w:szCs w:val="20"/>
      </w:rPr>
      <w:t>Informațiile din Ghidul solicitantului nu pot fi utilizate in scopuri comerciale. Distribuirea acestui Ghid al solicitantului se va realiza în mod gratuit și doar cu acordul GAL, AFIR sau MADR. Toate drepturile sunt rezervate.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3BA" w:rsidRDefault="003223BA" w:rsidP="00A27FC1">
      <w:pPr>
        <w:spacing w:after="0" w:line="240" w:lineRule="auto"/>
      </w:pPr>
      <w:r>
        <w:separator/>
      </w:r>
    </w:p>
  </w:footnote>
  <w:footnote w:type="continuationSeparator" w:id="0">
    <w:p w:rsidR="003223BA" w:rsidRDefault="003223BA" w:rsidP="00A27FC1">
      <w:pPr>
        <w:spacing w:after="0" w:line="240" w:lineRule="auto"/>
      </w:pPr>
      <w:r>
        <w:continuationSeparator/>
      </w:r>
    </w:p>
  </w:footnote>
  <w:footnote w:id="1">
    <w:p w:rsidR="00A303B7" w:rsidRPr="00537965" w:rsidRDefault="00A303B7" w:rsidP="00537965">
      <w:pPr>
        <w:pStyle w:val="FootnoteText"/>
        <w:jc w:val="both"/>
        <w:rPr>
          <w:lang w:val="fr-FR"/>
        </w:rPr>
      </w:pPr>
      <w:r>
        <w:rPr>
          <w:rStyle w:val="FootnoteReference"/>
        </w:rPr>
        <w:footnoteRef/>
      </w:r>
      <w:r>
        <w:t xml:space="preserve"> Art 17/ Regulamentul UE 1305/ 2013: Crearea și dezvoltarea de noi activități economice sub formă de noi exploatații, diversificarea către activități neagricole, inclusiv furnizarea de servicii destinate agriculturii și silviculturii; activități legate de asistența medicală, integrarea socială și turism sunt vitale pentru dezvoltarea zonelor rurale. De asemenea, este posibil ca menționat, inclusiv pentru cele vizând accesul la tehnologiile informației și comunicațiilor și dezvoltarea benzii largi rapide și ultrarapide. În conformitate cu obiectivele menționate, ar trebui încurajate dezvoltarea serviciilor și a infrastructurii care conduc la incluziune socială și inversarea tendințelor de declin economic și social și de depopulare a zonelor rurale. Pentru a se atinge eficacitatea maximă a acestui sprijin, operațiunile care fac obiectul acestuia ar trebui implementate în conformitate cu planurile de dezvoltare a municipalităților și a serviciilor lor de bază, dacă există asemenea planuri, elaborate de una sau mai multe comune rurale. Pentru a crea sinergii și a îmbunătăți cooperarea, operațiunile ar trebui, de asemenea, să promoveze legăturile de tipul rural-urban, după caz. Statele membre au posibilitatea de a acorda prioritate investițiilor prin parteneriate de dezvoltare locală gestionată de comunitate și proiectelor gestionate de organizațiile comunităților locale</w:t>
      </w:r>
    </w:p>
  </w:footnote>
  <w:footnote w:id="2">
    <w:p w:rsidR="00A303B7" w:rsidRPr="00AD45A1" w:rsidRDefault="00A303B7" w:rsidP="00AD45A1">
      <w:pPr>
        <w:shd w:val="clear" w:color="auto" w:fill="FFFFFF"/>
        <w:spacing w:after="0" w:line="240" w:lineRule="auto"/>
        <w:jc w:val="both"/>
        <w:rPr>
          <w:lang w:val="fr-FR"/>
        </w:rPr>
      </w:pPr>
      <w:r>
        <w:rPr>
          <w:rStyle w:val="FootnoteReference"/>
        </w:rPr>
        <w:footnoteRef/>
      </w:r>
      <w:r>
        <w:t xml:space="preserve"> </w:t>
      </w:r>
      <w:r w:rsidRPr="00AD45A1">
        <w:rPr>
          <w:lang w:val="fr-FR"/>
        </w:rPr>
        <w:t xml:space="preserve">Regulamentul UE 1407/ 2013, art. 3, ain. 2 Pentru fiecare stat membru, valoarea totală a ajutoarelor de minimis acordate unei întreprinderi unice nu poate depăşi suma de 200 000 EUR pe durata </w:t>
      </w:r>
      <w:proofErr w:type="gramStart"/>
      <w:r w:rsidRPr="00AD45A1">
        <w:rPr>
          <w:lang w:val="fr-FR"/>
        </w:rPr>
        <w:t>a</w:t>
      </w:r>
      <w:proofErr w:type="gramEnd"/>
      <w:r w:rsidRPr="00AD45A1">
        <w:rPr>
          <w:lang w:val="fr-FR"/>
        </w:rPr>
        <w:t xml:space="preserve"> trei exerciţii financiare.</w:t>
      </w:r>
    </w:p>
    <w:p w:rsidR="00A303B7" w:rsidRPr="00AD45A1" w:rsidRDefault="00A303B7" w:rsidP="00AD45A1">
      <w:pPr>
        <w:shd w:val="clear" w:color="auto" w:fill="FFFFFF"/>
        <w:spacing w:after="0" w:line="240" w:lineRule="auto"/>
        <w:jc w:val="both"/>
        <w:rPr>
          <w:lang w:val="fr-FR"/>
        </w:rPr>
      </w:pPr>
      <w:bookmarkStart w:id="2" w:name="do|ar3|al2|pa1"/>
      <w:bookmarkEnd w:id="2"/>
      <w:r w:rsidRPr="00AD45A1">
        <w:rPr>
          <w:lang w:val="fr-FR"/>
        </w:rPr>
        <w:t xml:space="preserve">Pentru fiecare stat membru, valoarea totală </w:t>
      </w:r>
      <w:proofErr w:type="gramStart"/>
      <w:r w:rsidRPr="00AD45A1">
        <w:rPr>
          <w:lang w:val="fr-FR"/>
        </w:rPr>
        <w:t>a</w:t>
      </w:r>
      <w:proofErr w:type="gramEnd"/>
      <w:r w:rsidRPr="00AD45A1">
        <w:rPr>
          <w:lang w:val="fr-FR"/>
        </w:rPr>
        <w:t xml:space="preserve"> ajutoarelor de minimis acordate unei întreprinderi unice care efectuează transport de mărfuri în contul terţilor sau contra cost nu depăşeşte suma de 100 000 EUR pe durata a trei exerciţii financiare. Aceste ajutoare de minimis nu pot fi utilizate pentru achiziţionarea de vehicule pentru transportul rutier de mărfuri.</w:t>
      </w:r>
    </w:p>
    <w:p w:rsidR="00A303B7" w:rsidRPr="00AD45A1" w:rsidRDefault="00A303B7">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3B7" w:rsidRDefault="00A303B7">
    <w:pPr>
      <w:pStyle w:val="Header"/>
    </w:pPr>
    <w:r>
      <w:rPr>
        <w:noProof/>
        <w:lang w:val="en-US"/>
      </w:rPr>
      <w:drawing>
        <wp:anchor distT="0" distB="0" distL="114300" distR="114300" simplePos="0" relativeHeight="251661312" behindDoc="1" locked="0" layoutInCell="1" allowOverlap="1" wp14:anchorId="408033DA" wp14:editId="115211A8">
          <wp:simplePos x="0" y="0"/>
          <wp:positionH relativeFrom="margin">
            <wp:posOffset>161925</wp:posOffset>
          </wp:positionH>
          <wp:positionV relativeFrom="paragraph">
            <wp:posOffset>-124460</wp:posOffset>
          </wp:positionV>
          <wp:extent cx="6267450" cy="575945"/>
          <wp:effectExtent l="0" t="0" r="0" b="0"/>
          <wp:wrapNone/>
          <wp:docPr id="25" name="Picture 25" descr="SIGLE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 ANTE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67450" cy="575945"/>
                  </a:xfrm>
                  <a:prstGeom prst="rect">
                    <a:avLst/>
                  </a:prstGeom>
                  <a:noFill/>
                </pic:spPr>
              </pic:pic>
            </a:graphicData>
          </a:graphic>
          <wp14:sizeRelH relativeFrom="page">
            <wp14:pctWidth>0</wp14:pctWidth>
          </wp14:sizeRelH>
          <wp14:sizeRelV relativeFrom="page">
            <wp14:pctHeight>0</wp14:pctHeight>
          </wp14:sizeRelV>
        </wp:anchor>
      </w:drawing>
    </w:r>
    <w:sdt>
      <w:sdtPr>
        <w:id w:val="793484046"/>
        <w:docPartObj>
          <w:docPartGallery w:val="Page Numbers (Margins)"/>
          <w:docPartUnique/>
        </w:docPartObj>
      </w:sdtPr>
      <w:sdtContent>
        <w:r>
          <w:rPr>
            <w:noProof/>
            <w:lang w:val="en-US"/>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3B7" w:rsidRDefault="00A303B7">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ED4E4C" w:rsidRPr="00ED4E4C">
                                <w:rPr>
                                  <w:rFonts w:asciiTheme="majorHAnsi" w:eastAsiaTheme="majorEastAsia" w:hAnsiTheme="majorHAnsi" w:cstheme="majorBidi"/>
                                  <w:noProof/>
                                  <w:sz w:val="44"/>
                                  <w:szCs w:val="44"/>
                                </w:rPr>
                                <w:t>45</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43" o:spid="_x0000_s1030"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LM3JDC1AgAAtwUAAA4A&#10;AAAAAAAAAAAAAAAALgIAAGRycy9lMm9Eb2MueG1sUEsBAi0AFAAGAAgAAAAhAEqHzzbaAAAABAEA&#10;AA8AAAAAAAAAAAAAAAAADwUAAGRycy9kb3ducmV2LnhtbFBLBQYAAAAABAAEAPMAAAAWBgAAAAA=&#10;" o:allowincell="f" filled="f" stroked="f">
                  <v:textbox style="layout-flow:vertical;mso-layout-flow-alt:bottom-to-top;mso-fit-shape-to-text:t">
                    <w:txbxContent>
                      <w:p w:rsidR="00A303B7" w:rsidRDefault="00A303B7">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ED4E4C" w:rsidRPr="00ED4E4C">
                          <w:rPr>
                            <w:rFonts w:asciiTheme="majorHAnsi" w:eastAsiaTheme="majorEastAsia" w:hAnsiTheme="majorHAnsi" w:cstheme="majorBidi"/>
                            <w:noProof/>
                            <w:sz w:val="44"/>
                            <w:szCs w:val="44"/>
                          </w:rPr>
                          <w:t>45</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71151"/>
    <w:multiLevelType w:val="hybridMultilevel"/>
    <w:tmpl w:val="1DDA8AE4"/>
    <w:lvl w:ilvl="0" w:tplc="3DBCD106">
      <w:start w:val="2"/>
      <w:numFmt w:val="bullet"/>
      <w:lvlText w:val="-"/>
      <w:lvlJc w:val="left"/>
      <w:pPr>
        <w:ind w:left="720" w:hanging="360"/>
      </w:pPr>
      <w:rPr>
        <w:rFonts w:ascii="Trebuchet MS" w:eastAsiaTheme="minorHAnsi" w:hAnsi="Trebuchet MS" w:cstheme="minorBidi" w:hint="default"/>
        <w:color w:val="00000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616B4C"/>
    <w:multiLevelType w:val="hybridMultilevel"/>
    <w:tmpl w:val="5DE8E1E4"/>
    <w:lvl w:ilvl="0" w:tplc="3EAA90FA">
      <w:start w:val="1"/>
      <w:numFmt w:val="decimal"/>
      <w:lvlText w:val="%1."/>
      <w:lvlJc w:val="left"/>
      <w:pPr>
        <w:ind w:left="720" w:hanging="360"/>
      </w:pPr>
      <w:rPr>
        <w:rFonts w:cs="Calibri-Bold"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BEC6AE7"/>
    <w:multiLevelType w:val="hybridMultilevel"/>
    <w:tmpl w:val="E19A4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AB1F13"/>
    <w:multiLevelType w:val="hybridMultilevel"/>
    <w:tmpl w:val="5F54B5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50F6D4C"/>
    <w:multiLevelType w:val="hybridMultilevel"/>
    <w:tmpl w:val="A07C2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AB0BB6"/>
    <w:multiLevelType w:val="hybridMultilevel"/>
    <w:tmpl w:val="80B083FE"/>
    <w:lvl w:ilvl="0" w:tplc="3E466052">
      <w:start w:val="2"/>
      <w:numFmt w:val="bullet"/>
      <w:lvlText w:val="-"/>
      <w:lvlJc w:val="left"/>
      <w:pPr>
        <w:ind w:left="720" w:hanging="360"/>
      </w:pPr>
      <w:rPr>
        <w:rFonts w:ascii="Calibri" w:eastAsia="SymbolMT" w:hAnsi="Calibri" w:cs="Calibri" w:hint="default"/>
        <w:b w:val="0"/>
        <w:sz w:val="23"/>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0E637D"/>
    <w:multiLevelType w:val="hybridMultilevel"/>
    <w:tmpl w:val="8C588F68"/>
    <w:lvl w:ilvl="0" w:tplc="D690FE76">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2FD83559"/>
    <w:multiLevelType w:val="hybridMultilevel"/>
    <w:tmpl w:val="306CF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30452B9"/>
    <w:multiLevelType w:val="hybridMultilevel"/>
    <w:tmpl w:val="0EAAD16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9428D9"/>
    <w:multiLevelType w:val="hybridMultilevel"/>
    <w:tmpl w:val="82D6D1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0B101C1"/>
    <w:multiLevelType w:val="hybridMultilevel"/>
    <w:tmpl w:val="DDA0E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77057AD"/>
    <w:multiLevelType w:val="hybridMultilevel"/>
    <w:tmpl w:val="BD888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0D54C9"/>
    <w:multiLevelType w:val="hybridMultilevel"/>
    <w:tmpl w:val="5C3825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B0D6D8C"/>
    <w:multiLevelType w:val="hybridMultilevel"/>
    <w:tmpl w:val="19842E66"/>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B62249A"/>
    <w:multiLevelType w:val="hybridMultilevel"/>
    <w:tmpl w:val="E8A0D0C4"/>
    <w:lvl w:ilvl="0" w:tplc="D64A79B0">
      <w:start w:val="2"/>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F9B3497"/>
    <w:multiLevelType w:val="hybridMultilevel"/>
    <w:tmpl w:val="7D7216D2"/>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1741F66"/>
    <w:multiLevelType w:val="hybridMultilevel"/>
    <w:tmpl w:val="98FEC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B60221"/>
    <w:multiLevelType w:val="hybridMultilevel"/>
    <w:tmpl w:val="B0B220F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3D8403F"/>
    <w:multiLevelType w:val="hybridMultilevel"/>
    <w:tmpl w:val="05ECA6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5DC304F"/>
    <w:multiLevelType w:val="hybridMultilevel"/>
    <w:tmpl w:val="ECE844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8BB43AE"/>
    <w:multiLevelType w:val="hybridMultilevel"/>
    <w:tmpl w:val="BA92FB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AEE3701"/>
    <w:multiLevelType w:val="hybridMultilevel"/>
    <w:tmpl w:val="9D986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EE74D0"/>
    <w:multiLevelType w:val="hybridMultilevel"/>
    <w:tmpl w:val="68DAD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1F19C6"/>
    <w:multiLevelType w:val="hybridMultilevel"/>
    <w:tmpl w:val="51D8570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8A9568D"/>
    <w:multiLevelType w:val="hybridMultilevel"/>
    <w:tmpl w:val="575CE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68490A"/>
    <w:multiLevelType w:val="hybridMultilevel"/>
    <w:tmpl w:val="02B675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4A779DC"/>
    <w:multiLevelType w:val="hybridMultilevel"/>
    <w:tmpl w:val="972A95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9230609"/>
    <w:multiLevelType w:val="hybridMultilevel"/>
    <w:tmpl w:val="6F8E2A1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A6B23C7"/>
    <w:multiLevelType w:val="hybridMultilevel"/>
    <w:tmpl w:val="E4704C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9"/>
  </w:num>
  <w:num w:numId="3">
    <w:abstractNumId w:val="10"/>
  </w:num>
  <w:num w:numId="4">
    <w:abstractNumId w:val="23"/>
  </w:num>
  <w:num w:numId="5">
    <w:abstractNumId w:val="8"/>
  </w:num>
  <w:num w:numId="6">
    <w:abstractNumId w:val="17"/>
  </w:num>
  <w:num w:numId="7">
    <w:abstractNumId w:val="26"/>
  </w:num>
  <w:num w:numId="8">
    <w:abstractNumId w:val="6"/>
  </w:num>
  <w:num w:numId="9">
    <w:abstractNumId w:val="14"/>
  </w:num>
  <w:num w:numId="10">
    <w:abstractNumId w:val="2"/>
  </w:num>
  <w:num w:numId="11">
    <w:abstractNumId w:val="5"/>
  </w:num>
  <w:num w:numId="12">
    <w:abstractNumId w:val="15"/>
  </w:num>
  <w:num w:numId="13">
    <w:abstractNumId w:val="25"/>
  </w:num>
  <w:num w:numId="14">
    <w:abstractNumId w:val="20"/>
  </w:num>
  <w:num w:numId="15">
    <w:abstractNumId w:val="28"/>
  </w:num>
  <w:num w:numId="16">
    <w:abstractNumId w:val="18"/>
  </w:num>
  <w:num w:numId="17">
    <w:abstractNumId w:val="4"/>
  </w:num>
  <w:num w:numId="18">
    <w:abstractNumId w:val="24"/>
  </w:num>
  <w:num w:numId="19">
    <w:abstractNumId w:val="16"/>
  </w:num>
  <w:num w:numId="20">
    <w:abstractNumId w:val="11"/>
  </w:num>
  <w:num w:numId="21">
    <w:abstractNumId w:val="0"/>
  </w:num>
  <w:num w:numId="22">
    <w:abstractNumId w:val="22"/>
  </w:num>
  <w:num w:numId="23">
    <w:abstractNumId w:val="21"/>
  </w:num>
  <w:num w:numId="24">
    <w:abstractNumId w:val="7"/>
  </w:num>
  <w:num w:numId="25">
    <w:abstractNumId w:val="1"/>
  </w:num>
  <w:num w:numId="26">
    <w:abstractNumId w:val="13"/>
  </w:num>
  <w:num w:numId="27">
    <w:abstractNumId w:val="12"/>
  </w:num>
  <w:num w:numId="28">
    <w:abstractNumId w:val="19"/>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922"/>
    <w:rsid w:val="00001F90"/>
    <w:rsid w:val="000041E1"/>
    <w:rsid w:val="00007926"/>
    <w:rsid w:val="0002065F"/>
    <w:rsid w:val="00024A1B"/>
    <w:rsid w:val="0003244F"/>
    <w:rsid w:val="00040CB9"/>
    <w:rsid w:val="0005012F"/>
    <w:rsid w:val="0005050A"/>
    <w:rsid w:val="0005354D"/>
    <w:rsid w:val="000606B7"/>
    <w:rsid w:val="0006162C"/>
    <w:rsid w:val="00061653"/>
    <w:rsid w:val="00066345"/>
    <w:rsid w:val="0006764E"/>
    <w:rsid w:val="00073ADC"/>
    <w:rsid w:val="00074230"/>
    <w:rsid w:val="00086C0F"/>
    <w:rsid w:val="00092340"/>
    <w:rsid w:val="0009305E"/>
    <w:rsid w:val="00095845"/>
    <w:rsid w:val="0009646F"/>
    <w:rsid w:val="00097754"/>
    <w:rsid w:val="000A10A7"/>
    <w:rsid w:val="000B2C26"/>
    <w:rsid w:val="000B3CCB"/>
    <w:rsid w:val="000B5C33"/>
    <w:rsid w:val="000B6652"/>
    <w:rsid w:val="000B7336"/>
    <w:rsid w:val="000C01F1"/>
    <w:rsid w:val="000D6833"/>
    <w:rsid w:val="000E1E02"/>
    <w:rsid w:val="000E6C2E"/>
    <w:rsid w:val="000F3BFB"/>
    <w:rsid w:val="000F699E"/>
    <w:rsid w:val="0010310D"/>
    <w:rsid w:val="00114756"/>
    <w:rsid w:val="00115422"/>
    <w:rsid w:val="00122AC4"/>
    <w:rsid w:val="00127A70"/>
    <w:rsid w:val="0013072D"/>
    <w:rsid w:val="001314EB"/>
    <w:rsid w:val="001365E2"/>
    <w:rsid w:val="00137E49"/>
    <w:rsid w:val="0014321A"/>
    <w:rsid w:val="00143D71"/>
    <w:rsid w:val="00146F39"/>
    <w:rsid w:val="0015348C"/>
    <w:rsid w:val="00162658"/>
    <w:rsid w:val="001632FA"/>
    <w:rsid w:val="00171D1A"/>
    <w:rsid w:val="0017325E"/>
    <w:rsid w:val="00176CA8"/>
    <w:rsid w:val="00192175"/>
    <w:rsid w:val="00192E75"/>
    <w:rsid w:val="00195459"/>
    <w:rsid w:val="001A1023"/>
    <w:rsid w:val="001B0A06"/>
    <w:rsid w:val="001C6FB1"/>
    <w:rsid w:val="001D4BD0"/>
    <w:rsid w:val="001E0AA4"/>
    <w:rsid w:val="001E7F6F"/>
    <w:rsid w:val="001F0D3F"/>
    <w:rsid w:val="001F34BA"/>
    <w:rsid w:val="001F6837"/>
    <w:rsid w:val="00204416"/>
    <w:rsid w:val="00206F73"/>
    <w:rsid w:val="00207ED0"/>
    <w:rsid w:val="002101A6"/>
    <w:rsid w:val="00214EBE"/>
    <w:rsid w:val="00216A9C"/>
    <w:rsid w:val="00217744"/>
    <w:rsid w:val="002200B9"/>
    <w:rsid w:val="00233BDF"/>
    <w:rsid w:val="002379DE"/>
    <w:rsid w:val="0025393A"/>
    <w:rsid w:val="00254A15"/>
    <w:rsid w:val="00256AB5"/>
    <w:rsid w:val="00261D90"/>
    <w:rsid w:val="00267B38"/>
    <w:rsid w:val="00272555"/>
    <w:rsid w:val="00283405"/>
    <w:rsid w:val="00286EF5"/>
    <w:rsid w:val="002911B9"/>
    <w:rsid w:val="00296A56"/>
    <w:rsid w:val="002B7CDF"/>
    <w:rsid w:val="002C3D17"/>
    <w:rsid w:val="002C7EEA"/>
    <w:rsid w:val="002D47FD"/>
    <w:rsid w:val="002D495B"/>
    <w:rsid w:val="002D5E64"/>
    <w:rsid w:val="002D5FE5"/>
    <w:rsid w:val="002E7C68"/>
    <w:rsid w:val="002F41B6"/>
    <w:rsid w:val="002F66DB"/>
    <w:rsid w:val="002F7ECC"/>
    <w:rsid w:val="0030326B"/>
    <w:rsid w:val="00303D2F"/>
    <w:rsid w:val="00304E5B"/>
    <w:rsid w:val="0031006F"/>
    <w:rsid w:val="003223BA"/>
    <w:rsid w:val="00334830"/>
    <w:rsid w:val="003370C6"/>
    <w:rsid w:val="00343230"/>
    <w:rsid w:val="0035158A"/>
    <w:rsid w:val="00352027"/>
    <w:rsid w:val="003523FA"/>
    <w:rsid w:val="0037256D"/>
    <w:rsid w:val="0037670E"/>
    <w:rsid w:val="00381291"/>
    <w:rsid w:val="003878BF"/>
    <w:rsid w:val="00397686"/>
    <w:rsid w:val="003A6357"/>
    <w:rsid w:val="003B414F"/>
    <w:rsid w:val="003B51D4"/>
    <w:rsid w:val="003C09A8"/>
    <w:rsid w:val="003D4C65"/>
    <w:rsid w:val="003D54F5"/>
    <w:rsid w:val="003D7838"/>
    <w:rsid w:val="003E63F6"/>
    <w:rsid w:val="003E7F9E"/>
    <w:rsid w:val="003F13CA"/>
    <w:rsid w:val="003F7FF6"/>
    <w:rsid w:val="00402FAA"/>
    <w:rsid w:val="00414D01"/>
    <w:rsid w:val="004205FF"/>
    <w:rsid w:val="004243A1"/>
    <w:rsid w:val="00424A91"/>
    <w:rsid w:val="00430E57"/>
    <w:rsid w:val="00454DFF"/>
    <w:rsid w:val="0046058E"/>
    <w:rsid w:val="00464EA9"/>
    <w:rsid w:val="004651C6"/>
    <w:rsid w:val="00466DD5"/>
    <w:rsid w:val="00467526"/>
    <w:rsid w:val="00482E7B"/>
    <w:rsid w:val="00494498"/>
    <w:rsid w:val="00495F50"/>
    <w:rsid w:val="004A39DA"/>
    <w:rsid w:val="004D61CA"/>
    <w:rsid w:val="004E4013"/>
    <w:rsid w:val="004E55DB"/>
    <w:rsid w:val="004E5C31"/>
    <w:rsid w:val="004E7762"/>
    <w:rsid w:val="004F2ACF"/>
    <w:rsid w:val="004F790B"/>
    <w:rsid w:val="00502B64"/>
    <w:rsid w:val="0050624A"/>
    <w:rsid w:val="00511751"/>
    <w:rsid w:val="0051648D"/>
    <w:rsid w:val="0052162D"/>
    <w:rsid w:val="0053596F"/>
    <w:rsid w:val="00536F51"/>
    <w:rsid w:val="00537965"/>
    <w:rsid w:val="00543D51"/>
    <w:rsid w:val="0054536C"/>
    <w:rsid w:val="00545BFB"/>
    <w:rsid w:val="00553090"/>
    <w:rsid w:val="00553654"/>
    <w:rsid w:val="00556D2E"/>
    <w:rsid w:val="00564636"/>
    <w:rsid w:val="00571FD8"/>
    <w:rsid w:val="0058202D"/>
    <w:rsid w:val="0058326E"/>
    <w:rsid w:val="00584CAA"/>
    <w:rsid w:val="005A08F3"/>
    <w:rsid w:val="005A4312"/>
    <w:rsid w:val="005A7DF7"/>
    <w:rsid w:val="005D2C57"/>
    <w:rsid w:val="005D6086"/>
    <w:rsid w:val="005E713D"/>
    <w:rsid w:val="005E73C2"/>
    <w:rsid w:val="005F114F"/>
    <w:rsid w:val="005F2EDF"/>
    <w:rsid w:val="005F5E63"/>
    <w:rsid w:val="005F5FD9"/>
    <w:rsid w:val="006024B3"/>
    <w:rsid w:val="00602A4C"/>
    <w:rsid w:val="006113B8"/>
    <w:rsid w:val="006140C9"/>
    <w:rsid w:val="00626D7F"/>
    <w:rsid w:val="006356FC"/>
    <w:rsid w:val="0063716E"/>
    <w:rsid w:val="00637916"/>
    <w:rsid w:val="0065660E"/>
    <w:rsid w:val="006579CD"/>
    <w:rsid w:val="00663E6E"/>
    <w:rsid w:val="00664A78"/>
    <w:rsid w:val="00671DF9"/>
    <w:rsid w:val="00674519"/>
    <w:rsid w:val="00683CA7"/>
    <w:rsid w:val="00685B3A"/>
    <w:rsid w:val="0069310D"/>
    <w:rsid w:val="006957DD"/>
    <w:rsid w:val="006A1964"/>
    <w:rsid w:val="006A472B"/>
    <w:rsid w:val="006B26B5"/>
    <w:rsid w:val="006B659D"/>
    <w:rsid w:val="006B7401"/>
    <w:rsid w:val="006C2917"/>
    <w:rsid w:val="006D4E03"/>
    <w:rsid w:val="006E36BB"/>
    <w:rsid w:val="006F4290"/>
    <w:rsid w:val="006F5247"/>
    <w:rsid w:val="00712336"/>
    <w:rsid w:val="007130F2"/>
    <w:rsid w:val="00713512"/>
    <w:rsid w:val="007155AE"/>
    <w:rsid w:val="00716BA4"/>
    <w:rsid w:val="00716F3E"/>
    <w:rsid w:val="00726C07"/>
    <w:rsid w:val="00730395"/>
    <w:rsid w:val="007339FF"/>
    <w:rsid w:val="007422F4"/>
    <w:rsid w:val="0074672F"/>
    <w:rsid w:val="0075099A"/>
    <w:rsid w:val="007512A1"/>
    <w:rsid w:val="00764C9B"/>
    <w:rsid w:val="00770A7E"/>
    <w:rsid w:val="007726D9"/>
    <w:rsid w:val="00777B02"/>
    <w:rsid w:val="00781EC7"/>
    <w:rsid w:val="007854A1"/>
    <w:rsid w:val="00790103"/>
    <w:rsid w:val="007932B7"/>
    <w:rsid w:val="00793D13"/>
    <w:rsid w:val="00794AF3"/>
    <w:rsid w:val="007A0A05"/>
    <w:rsid w:val="007A24E6"/>
    <w:rsid w:val="007A2FDC"/>
    <w:rsid w:val="007C434B"/>
    <w:rsid w:val="007C4630"/>
    <w:rsid w:val="007D1626"/>
    <w:rsid w:val="007D516F"/>
    <w:rsid w:val="007E2AC2"/>
    <w:rsid w:val="007E6844"/>
    <w:rsid w:val="007F0F2D"/>
    <w:rsid w:val="0080221F"/>
    <w:rsid w:val="00804D15"/>
    <w:rsid w:val="008067F4"/>
    <w:rsid w:val="00811C46"/>
    <w:rsid w:val="00830BCF"/>
    <w:rsid w:val="00836063"/>
    <w:rsid w:val="00843DEA"/>
    <w:rsid w:val="00852D5F"/>
    <w:rsid w:val="00854AA6"/>
    <w:rsid w:val="008555D0"/>
    <w:rsid w:val="00860291"/>
    <w:rsid w:val="00861337"/>
    <w:rsid w:val="00863A62"/>
    <w:rsid w:val="008772BA"/>
    <w:rsid w:val="00892191"/>
    <w:rsid w:val="008963F8"/>
    <w:rsid w:val="008B6A5A"/>
    <w:rsid w:val="008C3528"/>
    <w:rsid w:val="008C6C94"/>
    <w:rsid w:val="008C7938"/>
    <w:rsid w:val="008D7C67"/>
    <w:rsid w:val="008F183D"/>
    <w:rsid w:val="008F24EE"/>
    <w:rsid w:val="008F2A97"/>
    <w:rsid w:val="008F5374"/>
    <w:rsid w:val="008F67CC"/>
    <w:rsid w:val="00900089"/>
    <w:rsid w:val="00906C91"/>
    <w:rsid w:val="00913A19"/>
    <w:rsid w:val="009157D5"/>
    <w:rsid w:val="00917FDC"/>
    <w:rsid w:val="009224C5"/>
    <w:rsid w:val="009276E5"/>
    <w:rsid w:val="00927B49"/>
    <w:rsid w:val="00932C92"/>
    <w:rsid w:val="00940F9E"/>
    <w:rsid w:val="00942B00"/>
    <w:rsid w:val="009443A2"/>
    <w:rsid w:val="00947EB1"/>
    <w:rsid w:val="0095166E"/>
    <w:rsid w:val="00954ECE"/>
    <w:rsid w:val="0095599F"/>
    <w:rsid w:val="00960ACD"/>
    <w:rsid w:val="00961955"/>
    <w:rsid w:val="00964273"/>
    <w:rsid w:val="0096755D"/>
    <w:rsid w:val="00986FC2"/>
    <w:rsid w:val="0099652C"/>
    <w:rsid w:val="00997922"/>
    <w:rsid w:val="009B32B7"/>
    <w:rsid w:val="009B7812"/>
    <w:rsid w:val="009D298A"/>
    <w:rsid w:val="009D455C"/>
    <w:rsid w:val="00A010D7"/>
    <w:rsid w:val="00A02107"/>
    <w:rsid w:val="00A11245"/>
    <w:rsid w:val="00A12ABD"/>
    <w:rsid w:val="00A12C01"/>
    <w:rsid w:val="00A21EE3"/>
    <w:rsid w:val="00A22B93"/>
    <w:rsid w:val="00A2355C"/>
    <w:rsid w:val="00A27021"/>
    <w:rsid w:val="00A27FC1"/>
    <w:rsid w:val="00A303B7"/>
    <w:rsid w:val="00A355A2"/>
    <w:rsid w:val="00A603A8"/>
    <w:rsid w:val="00A61AB7"/>
    <w:rsid w:val="00A62D10"/>
    <w:rsid w:val="00A66A55"/>
    <w:rsid w:val="00A80252"/>
    <w:rsid w:val="00A806D8"/>
    <w:rsid w:val="00A82718"/>
    <w:rsid w:val="00A83310"/>
    <w:rsid w:val="00A86C7B"/>
    <w:rsid w:val="00AA6806"/>
    <w:rsid w:val="00AB1073"/>
    <w:rsid w:val="00AB2A17"/>
    <w:rsid w:val="00AD3B74"/>
    <w:rsid w:val="00AD45A1"/>
    <w:rsid w:val="00AD571C"/>
    <w:rsid w:val="00AD5F59"/>
    <w:rsid w:val="00AE6B4D"/>
    <w:rsid w:val="00AF2B3F"/>
    <w:rsid w:val="00AF4FC6"/>
    <w:rsid w:val="00B038E6"/>
    <w:rsid w:val="00B0475E"/>
    <w:rsid w:val="00B056C9"/>
    <w:rsid w:val="00B119DC"/>
    <w:rsid w:val="00B27E8B"/>
    <w:rsid w:val="00B33430"/>
    <w:rsid w:val="00B42908"/>
    <w:rsid w:val="00B543E5"/>
    <w:rsid w:val="00B6439D"/>
    <w:rsid w:val="00B66370"/>
    <w:rsid w:val="00B71418"/>
    <w:rsid w:val="00B8064F"/>
    <w:rsid w:val="00B94C63"/>
    <w:rsid w:val="00BA2882"/>
    <w:rsid w:val="00BA6220"/>
    <w:rsid w:val="00BC34A5"/>
    <w:rsid w:val="00BC56F9"/>
    <w:rsid w:val="00BC7991"/>
    <w:rsid w:val="00BD51F4"/>
    <w:rsid w:val="00BE4B4B"/>
    <w:rsid w:val="00BE7501"/>
    <w:rsid w:val="00BF487D"/>
    <w:rsid w:val="00C12BD0"/>
    <w:rsid w:val="00C22B0C"/>
    <w:rsid w:val="00C37BA6"/>
    <w:rsid w:val="00C40247"/>
    <w:rsid w:val="00C4094A"/>
    <w:rsid w:val="00C53F4D"/>
    <w:rsid w:val="00C54385"/>
    <w:rsid w:val="00C56A8D"/>
    <w:rsid w:val="00C60CBD"/>
    <w:rsid w:val="00C6422E"/>
    <w:rsid w:val="00C70EAC"/>
    <w:rsid w:val="00C70FBE"/>
    <w:rsid w:val="00C75B55"/>
    <w:rsid w:val="00C80428"/>
    <w:rsid w:val="00C80BEA"/>
    <w:rsid w:val="00C822AD"/>
    <w:rsid w:val="00C85257"/>
    <w:rsid w:val="00C90115"/>
    <w:rsid w:val="00C91D39"/>
    <w:rsid w:val="00C9280D"/>
    <w:rsid w:val="00C93A5F"/>
    <w:rsid w:val="00CA0EF5"/>
    <w:rsid w:val="00CA3DA0"/>
    <w:rsid w:val="00CB3F03"/>
    <w:rsid w:val="00CB4876"/>
    <w:rsid w:val="00CB742D"/>
    <w:rsid w:val="00CC3797"/>
    <w:rsid w:val="00CF7551"/>
    <w:rsid w:val="00D016CC"/>
    <w:rsid w:val="00D01928"/>
    <w:rsid w:val="00D02B75"/>
    <w:rsid w:val="00D220E0"/>
    <w:rsid w:val="00D22E45"/>
    <w:rsid w:val="00D40240"/>
    <w:rsid w:val="00D41222"/>
    <w:rsid w:val="00D4398B"/>
    <w:rsid w:val="00D60848"/>
    <w:rsid w:val="00D60A4D"/>
    <w:rsid w:val="00D610BC"/>
    <w:rsid w:val="00D62356"/>
    <w:rsid w:val="00D62E19"/>
    <w:rsid w:val="00D651D8"/>
    <w:rsid w:val="00D759FC"/>
    <w:rsid w:val="00D841DD"/>
    <w:rsid w:val="00DA062A"/>
    <w:rsid w:val="00DA289D"/>
    <w:rsid w:val="00DB2478"/>
    <w:rsid w:val="00DB2FC8"/>
    <w:rsid w:val="00DB5563"/>
    <w:rsid w:val="00DB6532"/>
    <w:rsid w:val="00DC43F6"/>
    <w:rsid w:val="00DD2B08"/>
    <w:rsid w:val="00DD6C73"/>
    <w:rsid w:val="00DD7627"/>
    <w:rsid w:val="00DE10D6"/>
    <w:rsid w:val="00DE5662"/>
    <w:rsid w:val="00DF236B"/>
    <w:rsid w:val="00DF2BC8"/>
    <w:rsid w:val="00DF67DA"/>
    <w:rsid w:val="00E06B1B"/>
    <w:rsid w:val="00E06E36"/>
    <w:rsid w:val="00E06EAE"/>
    <w:rsid w:val="00E20FCC"/>
    <w:rsid w:val="00E212A9"/>
    <w:rsid w:val="00E27CA9"/>
    <w:rsid w:val="00E3213B"/>
    <w:rsid w:val="00E46971"/>
    <w:rsid w:val="00E51D0A"/>
    <w:rsid w:val="00E52B99"/>
    <w:rsid w:val="00E60888"/>
    <w:rsid w:val="00E6320E"/>
    <w:rsid w:val="00E63BF9"/>
    <w:rsid w:val="00E67151"/>
    <w:rsid w:val="00E67A54"/>
    <w:rsid w:val="00E748E6"/>
    <w:rsid w:val="00E80BF6"/>
    <w:rsid w:val="00E8145D"/>
    <w:rsid w:val="00EA0266"/>
    <w:rsid w:val="00EA2D33"/>
    <w:rsid w:val="00EA4E8A"/>
    <w:rsid w:val="00EB105C"/>
    <w:rsid w:val="00EB4CA5"/>
    <w:rsid w:val="00ED419C"/>
    <w:rsid w:val="00ED4C94"/>
    <w:rsid w:val="00ED4E4C"/>
    <w:rsid w:val="00ED67AA"/>
    <w:rsid w:val="00EE0617"/>
    <w:rsid w:val="00EE3BF2"/>
    <w:rsid w:val="00EF2904"/>
    <w:rsid w:val="00EF4537"/>
    <w:rsid w:val="00EF5BEE"/>
    <w:rsid w:val="00F14683"/>
    <w:rsid w:val="00F24B7B"/>
    <w:rsid w:val="00F328BA"/>
    <w:rsid w:val="00F34553"/>
    <w:rsid w:val="00F34961"/>
    <w:rsid w:val="00F35424"/>
    <w:rsid w:val="00F3652F"/>
    <w:rsid w:val="00F40435"/>
    <w:rsid w:val="00F416C2"/>
    <w:rsid w:val="00F44322"/>
    <w:rsid w:val="00F57595"/>
    <w:rsid w:val="00F61750"/>
    <w:rsid w:val="00F71C9A"/>
    <w:rsid w:val="00F736CF"/>
    <w:rsid w:val="00F77AD6"/>
    <w:rsid w:val="00F84909"/>
    <w:rsid w:val="00F93245"/>
    <w:rsid w:val="00FA59DC"/>
    <w:rsid w:val="00FB24DC"/>
    <w:rsid w:val="00FB2B49"/>
    <w:rsid w:val="00FB4DB8"/>
    <w:rsid w:val="00FB6F77"/>
    <w:rsid w:val="00FC3D2F"/>
    <w:rsid w:val="00FC4DF2"/>
    <w:rsid w:val="00FD1B3C"/>
    <w:rsid w:val="00FE7184"/>
    <w:rsid w:val="00FF2C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78FBB1-65F3-4ED6-B9A8-F5A4845E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7F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7FC1"/>
  </w:style>
  <w:style w:type="paragraph" w:styleId="Footer">
    <w:name w:val="footer"/>
    <w:basedOn w:val="Normal"/>
    <w:link w:val="FooterChar"/>
    <w:uiPriority w:val="99"/>
    <w:unhideWhenUsed/>
    <w:rsid w:val="00A27F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7FC1"/>
  </w:style>
  <w:style w:type="paragraph" w:styleId="ListParagraph">
    <w:name w:val="List Paragraph"/>
    <w:basedOn w:val="Normal"/>
    <w:uiPriority w:val="34"/>
    <w:qFormat/>
    <w:rsid w:val="00A27FC1"/>
    <w:pPr>
      <w:ind w:left="720"/>
      <w:contextualSpacing/>
    </w:pPr>
  </w:style>
  <w:style w:type="table" w:styleId="TableGrid">
    <w:name w:val="Table Grid"/>
    <w:basedOn w:val="TableNormal"/>
    <w:uiPriority w:val="39"/>
    <w:rsid w:val="000B3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A59DC"/>
    <w:rPr>
      <w:color w:val="0563C1" w:themeColor="hyperlink"/>
      <w:u w:val="single"/>
    </w:rPr>
  </w:style>
  <w:style w:type="character" w:customStyle="1" w:styleId="UnresolvedMention1">
    <w:name w:val="Unresolved Mention1"/>
    <w:basedOn w:val="DefaultParagraphFont"/>
    <w:uiPriority w:val="99"/>
    <w:semiHidden/>
    <w:unhideWhenUsed/>
    <w:rsid w:val="00FA59DC"/>
    <w:rPr>
      <w:color w:val="808080"/>
      <w:shd w:val="clear" w:color="auto" w:fill="E6E6E6"/>
    </w:rPr>
  </w:style>
  <w:style w:type="character" w:styleId="FollowedHyperlink">
    <w:name w:val="FollowedHyperlink"/>
    <w:basedOn w:val="DefaultParagraphFont"/>
    <w:uiPriority w:val="99"/>
    <w:semiHidden/>
    <w:unhideWhenUsed/>
    <w:rsid w:val="00FA59DC"/>
    <w:rPr>
      <w:color w:val="954F72" w:themeColor="followedHyperlink"/>
      <w:u w:val="single"/>
    </w:rPr>
  </w:style>
  <w:style w:type="paragraph" w:customStyle="1" w:styleId="Char1CharChar">
    <w:name w:val="Char1 Char Char"/>
    <w:basedOn w:val="Normal"/>
    <w:rsid w:val="00685B3A"/>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EE3B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BF2"/>
    <w:rPr>
      <w:rFonts w:ascii="Segoe UI" w:hAnsi="Segoe UI" w:cs="Segoe UI"/>
      <w:sz w:val="18"/>
      <w:szCs w:val="18"/>
    </w:rPr>
  </w:style>
  <w:style w:type="paragraph" w:customStyle="1" w:styleId="Default">
    <w:name w:val="Default"/>
    <w:rsid w:val="00BF487D"/>
    <w:pPr>
      <w:autoSpaceDE w:val="0"/>
      <w:autoSpaceDN w:val="0"/>
      <w:adjustRightInd w:val="0"/>
      <w:spacing w:after="0" w:line="240" w:lineRule="auto"/>
    </w:pPr>
    <w:rPr>
      <w:rFonts w:ascii="Calibri" w:hAnsi="Calibri" w:cs="Calibri"/>
      <w:color w:val="000000"/>
      <w:sz w:val="24"/>
      <w:szCs w:val="24"/>
    </w:rPr>
  </w:style>
  <w:style w:type="character" w:customStyle="1" w:styleId="UnresolvedMention">
    <w:name w:val="Unresolved Mention"/>
    <w:basedOn w:val="DefaultParagraphFont"/>
    <w:uiPriority w:val="99"/>
    <w:semiHidden/>
    <w:unhideWhenUsed/>
    <w:rsid w:val="00F93245"/>
    <w:rPr>
      <w:color w:val="808080"/>
      <w:shd w:val="clear" w:color="auto" w:fill="E6E6E6"/>
    </w:rPr>
  </w:style>
  <w:style w:type="paragraph" w:styleId="EndnoteText">
    <w:name w:val="endnote text"/>
    <w:basedOn w:val="Normal"/>
    <w:link w:val="EndnoteTextChar"/>
    <w:uiPriority w:val="99"/>
    <w:semiHidden/>
    <w:unhideWhenUsed/>
    <w:rsid w:val="0053796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37965"/>
    <w:rPr>
      <w:sz w:val="20"/>
      <w:szCs w:val="20"/>
    </w:rPr>
  </w:style>
  <w:style w:type="character" w:styleId="EndnoteReference">
    <w:name w:val="endnote reference"/>
    <w:basedOn w:val="DefaultParagraphFont"/>
    <w:uiPriority w:val="99"/>
    <w:semiHidden/>
    <w:unhideWhenUsed/>
    <w:rsid w:val="00537965"/>
    <w:rPr>
      <w:vertAlign w:val="superscript"/>
    </w:rPr>
  </w:style>
  <w:style w:type="paragraph" w:styleId="FootnoteText">
    <w:name w:val="footnote text"/>
    <w:basedOn w:val="Normal"/>
    <w:link w:val="FootnoteTextChar"/>
    <w:uiPriority w:val="99"/>
    <w:semiHidden/>
    <w:unhideWhenUsed/>
    <w:rsid w:val="005379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7965"/>
    <w:rPr>
      <w:sz w:val="20"/>
      <w:szCs w:val="20"/>
    </w:rPr>
  </w:style>
  <w:style w:type="character" w:styleId="FootnoteReference">
    <w:name w:val="footnote reference"/>
    <w:basedOn w:val="DefaultParagraphFont"/>
    <w:uiPriority w:val="99"/>
    <w:semiHidden/>
    <w:unhideWhenUsed/>
    <w:rsid w:val="005379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842197">
      <w:bodyDiv w:val="1"/>
      <w:marLeft w:val="0"/>
      <w:marRight w:val="0"/>
      <w:marTop w:val="0"/>
      <w:marBottom w:val="0"/>
      <w:divBdr>
        <w:top w:val="none" w:sz="0" w:space="0" w:color="auto"/>
        <w:left w:val="none" w:sz="0" w:space="0" w:color="auto"/>
        <w:bottom w:val="none" w:sz="0" w:space="0" w:color="auto"/>
        <w:right w:val="none" w:sz="0" w:space="0" w:color="auto"/>
      </w:divBdr>
      <w:divsChild>
        <w:div w:id="1403020074">
          <w:marLeft w:val="0"/>
          <w:marRight w:val="0"/>
          <w:marTop w:val="0"/>
          <w:marBottom w:val="0"/>
          <w:divBdr>
            <w:top w:val="none" w:sz="0" w:space="0" w:color="auto"/>
            <w:left w:val="none" w:sz="0" w:space="0" w:color="auto"/>
            <w:bottom w:val="none" w:sz="0" w:space="0" w:color="auto"/>
            <w:right w:val="none" w:sz="0" w:space="0" w:color="auto"/>
          </w:divBdr>
          <w:divsChild>
            <w:div w:id="1306423399">
              <w:marLeft w:val="0"/>
              <w:marRight w:val="0"/>
              <w:marTop w:val="0"/>
              <w:marBottom w:val="0"/>
              <w:divBdr>
                <w:top w:val="none" w:sz="0" w:space="0" w:color="auto"/>
                <w:left w:val="none" w:sz="0" w:space="0" w:color="auto"/>
                <w:bottom w:val="none" w:sz="0" w:space="0" w:color="auto"/>
                <w:right w:val="none" w:sz="0" w:space="0" w:color="auto"/>
              </w:divBdr>
            </w:div>
          </w:divsChild>
        </w:div>
        <w:div w:id="1854490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naldunaremareaneagra2016.ro" TargetMode="External"/><Relationship Id="rId13" Type="http://schemas.openxmlformats.org/officeDocument/2006/relationships/hyperlink" Target="http://www.afir.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canaldunaremareaneagra2016.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lcanaldunaremareaneagra2016.ro" TargetMode="External"/><Relationship Id="rId4" Type="http://schemas.openxmlformats.org/officeDocument/2006/relationships/settings" Target="settings.xml"/><Relationship Id="rId9" Type="http://schemas.openxmlformats.org/officeDocument/2006/relationships/hyperlink" Target="http://www.galcanaldunaremareaneagra2016.ro" TargetMode="External"/><Relationship Id="rId14" Type="http://schemas.openxmlformats.org/officeDocument/2006/relationships/hyperlink" Target="http://www.afir.inf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accent6"/>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3CFF-10A3-490F-86B8-F61B4A08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47</Pages>
  <Words>13075</Words>
  <Characters>74531</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Dragan</dc:creator>
  <cp:keywords/>
  <dc:description/>
  <cp:lastModifiedBy>IDRU</cp:lastModifiedBy>
  <cp:revision>55</cp:revision>
  <cp:lastPrinted>2017-11-24T11:31:00Z</cp:lastPrinted>
  <dcterms:created xsi:type="dcterms:W3CDTF">2017-11-01T06:52:00Z</dcterms:created>
  <dcterms:modified xsi:type="dcterms:W3CDTF">2019-01-18T21:13:00Z</dcterms:modified>
</cp:coreProperties>
</file>